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5F8B" w14:textId="2CDACF3A" w:rsidR="005C0BAA" w:rsidRPr="00EB6D75" w:rsidRDefault="005C0BAA" w:rsidP="005C0BAA">
      <w:pPr>
        <w:pBdr>
          <w:bottom w:val="single" w:sz="12" w:space="0" w:color="auto"/>
        </w:pBdr>
        <w:tabs>
          <w:tab w:val="left" w:pos="1985"/>
        </w:tabs>
        <w:rPr>
          <w:rFonts w:ascii="Arial" w:eastAsia="MS Mincho" w:hAnsi="Arial" w:cs="Arial"/>
          <w:b/>
          <w:sz w:val="22"/>
          <w:szCs w:val="22"/>
          <w:lang w:val="de-DE" w:eastAsia="ja-JP"/>
        </w:rPr>
      </w:pPr>
      <w:bookmarkStart w:id="0" w:name="OLE_LINK1"/>
      <w:r w:rsidRPr="00EB6D75">
        <w:rPr>
          <w:rFonts w:ascii="Arial" w:eastAsia="MS Mincho" w:hAnsi="Arial" w:cs="Arial"/>
          <w:b/>
          <w:sz w:val="22"/>
          <w:szCs w:val="22"/>
          <w:lang w:val="de-DE"/>
        </w:rPr>
        <w:t>3GPP TSG RAN WG1 #11</w:t>
      </w:r>
      <w:r w:rsidR="00F554FD">
        <w:rPr>
          <w:rFonts w:ascii="Arial" w:eastAsia="MS Mincho" w:hAnsi="Arial" w:cs="Arial"/>
          <w:b/>
          <w:sz w:val="22"/>
          <w:szCs w:val="22"/>
          <w:lang w:val="de-DE"/>
        </w:rPr>
        <w:t>9</w:t>
      </w:r>
      <w:r w:rsidRPr="00EB6D75">
        <w:rPr>
          <w:rFonts w:ascii="Arial" w:eastAsia="MS Mincho" w:hAnsi="Arial" w:cs="Arial"/>
          <w:b/>
          <w:sz w:val="22"/>
          <w:szCs w:val="22"/>
          <w:lang w:val="de-DE"/>
        </w:rPr>
        <w:tab/>
      </w:r>
      <w:r w:rsidRPr="00EB6D75">
        <w:rPr>
          <w:rFonts w:ascii="Arial" w:eastAsia="MS Mincho" w:hAnsi="Arial" w:cs="Arial"/>
          <w:b/>
          <w:sz w:val="22"/>
          <w:szCs w:val="22"/>
          <w:lang w:val="de-DE" w:eastAsia="ja-JP"/>
        </w:rPr>
        <w:tab/>
      </w:r>
      <w:r w:rsidRPr="00EB6D75">
        <w:rPr>
          <w:rFonts w:ascii="Arial" w:eastAsia="MS Mincho" w:hAnsi="Arial" w:cs="Arial"/>
          <w:b/>
          <w:sz w:val="22"/>
          <w:szCs w:val="22"/>
          <w:lang w:val="de-DE" w:eastAsia="ja-JP"/>
        </w:rPr>
        <w:tab/>
      </w:r>
      <w:r w:rsidRPr="00EB6D75">
        <w:rPr>
          <w:rFonts w:ascii="Arial" w:eastAsia="MS Mincho" w:hAnsi="Arial" w:cs="Arial"/>
          <w:b/>
          <w:sz w:val="22"/>
          <w:szCs w:val="22"/>
          <w:lang w:val="de-DE" w:eastAsia="ja-JP"/>
        </w:rPr>
        <w:tab/>
      </w:r>
      <w:r w:rsidRPr="00EB6D75">
        <w:rPr>
          <w:rFonts w:ascii="Arial" w:eastAsia="MS Mincho" w:hAnsi="Arial" w:cs="Arial"/>
          <w:b/>
          <w:sz w:val="22"/>
          <w:szCs w:val="22"/>
          <w:lang w:val="de-DE" w:eastAsia="ja-JP"/>
        </w:rPr>
        <w:tab/>
      </w:r>
      <w:r w:rsidRPr="00EB6D75">
        <w:rPr>
          <w:rFonts w:ascii="Arial" w:eastAsia="MS Mincho" w:hAnsi="Arial" w:cs="Arial"/>
          <w:b/>
          <w:sz w:val="22"/>
          <w:szCs w:val="22"/>
          <w:lang w:val="de-DE" w:eastAsia="ja-JP"/>
        </w:rPr>
        <w:tab/>
      </w:r>
      <w:r w:rsidRPr="00EB6D75">
        <w:rPr>
          <w:rFonts w:ascii="Arial" w:eastAsia="MS Mincho" w:hAnsi="Arial" w:cs="Arial"/>
          <w:b/>
          <w:sz w:val="22"/>
          <w:szCs w:val="22"/>
          <w:lang w:val="de-DE" w:eastAsia="ja-JP"/>
        </w:rPr>
        <w:tab/>
      </w:r>
      <w:r w:rsidRPr="00EB6D75">
        <w:rPr>
          <w:rFonts w:ascii="Arial" w:eastAsia="MS Mincho" w:hAnsi="Arial" w:cs="Arial"/>
          <w:b/>
          <w:sz w:val="22"/>
          <w:szCs w:val="22"/>
          <w:lang w:val="de-DE" w:eastAsia="ja-JP"/>
        </w:rPr>
        <w:tab/>
      </w:r>
      <w:r w:rsidRPr="00EB6D75">
        <w:rPr>
          <w:rFonts w:ascii="Arial" w:hAnsi="Arial" w:cs="Arial"/>
          <w:b/>
          <w:color w:val="000000"/>
          <w:sz w:val="22"/>
          <w:szCs w:val="22"/>
          <w:lang w:val="de-DE"/>
        </w:rPr>
        <w:t>R1-</w:t>
      </w:r>
      <w:r w:rsidR="00F713F2" w:rsidRPr="00EB6D75">
        <w:rPr>
          <w:rFonts w:ascii="Arial" w:hAnsi="Arial" w:cs="Arial"/>
          <w:b/>
          <w:color w:val="000000"/>
          <w:sz w:val="22"/>
          <w:szCs w:val="22"/>
          <w:lang w:val="de-DE"/>
        </w:rPr>
        <w:t>24</w:t>
      </w:r>
      <w:r w:rsidR="00CF477C">
        <w:rPr>
          <w:rFonts w:ascii="Arial" w:hAnsi="Arial" w:cs="Arial"/>
          <w:b/>
          <w:color w:val="000000"/>
          <w:sz w:val="22"/>
          <w:szCs w:val="22"/>
          <w:lang w:val="de-DE"/>
        </w:rPr>
        <w:t>10226</w:t>
      </w:r>
    </w:p>
    <w:p w14:paraId="2A0B4917" w14:textId="16AB56BB" w:rsidR="005C0BAA" w:rsidRPr="00B666B8" w:rsidRDefault="004921E4" w:rsidP="005C0BAA">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Orlando</w:t>
      </w:r>
      <w:r w:rsidR="0097538F">
        <w:rPr>
          <w:rFonts w:ascii="Arial" w:eastAsia="MS Mincho" w:hAnsi="Arial" w:cs="Arial"/>
          <w:b/>
          <w:noProof/>
          <w:sz w:val="22"/>
          <w:szCs w:val="22"/>
          <w:lang w:eastAsia="ja-JP"/>
        </w:rPr>
        <w:t>, USA</w:t>
      </w:r>
      <w:r w:rsidR="005C0BAA" w:rsidRPr="00EB6D75">
        <w:rPr>
          <w:rFonts w:ascii="Arial" w:eastAsia="MS Mincho" w:hAnsi="Arial" w:cs="Arial"/>
          <w:b/>
          <w:noProof/>
          <w:sz w:val="22"/>
          <w:szCs w:val="22"/>
          <w:lang w:eastAsia="ja-JP"/>
        </w:rPr>
        <w:t xml:space="preserve">. </w:t>
      </w:r>
      <w:r w:rsidR="0097538F">
        <w:rPr>
          <w:rFonts w:ascii="Arial" w:eastAsia="MS Mincho" w:hAnsi="Arial" w:cs="Arial"/>
          <w:b/>
          <w:noProof/>
          <w:sz w:val="22"/>
          <w:szCs w:val="22"/>
          <w:lang w:eastAsia="ja-JP"/>
        </w:rPr>
        <w:t>18 – 22 November</w:t>
      </w:r>
      <w:r w:rsidR="005C0BAA" w:rsidRPr="00EB6D75">
        <w:rPr>
          <w:rFonts w:ascii="Arial" w:eastAsia="MS Mincho" w:hAnsi="Arial" w:cs="Arial"/>
          <w:b/>
          <w:noProof/>
          <w:sz w:val="22"/>
          <w:szCs w:val="22"/>
          <w:lang w:eastAsia="ja-JP"/>
        </w:rPr>
        <w:t xml:space="preserve"> 2024</w:t>
      </w:r>
    </w:p>
    <w:p w14:paraId="696C944C" w14:textId="798E613B"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BB2017">
        <w:rPr>
          <w:rFonts w:ascii="Arial" w:eastAsia="MS Mincho" w:hAnsi="Arial" w:cs="Arial"/>
          <w:b/>
          <w:lang w:eastAsia="ja-JP"/>
        </w:rPr>
        <w:t>9.4.2.2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5135557C"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EB029F" w:rsidRPr="009D4747">
        <w:rPr>
          <w:rFonts w:ascii="Arial" w:eastAsia="MS Mincho" w:hAnsi="Arial" w:cs="Arial"/>
          <w:b/>
          <w:lang w:eastAsia="ja-JP"/>
        </w:rPr>
        <w:t xml:space="preserve">Frame structure and timing aspects </w:t>
      </w:r>
      <w:r w:rsidR="00F554FD">
        <w:rPr>
          <w:rFonts w:ascii="Arial" w:eastAsia="MS Mincho" w:hAnsi="Arial" w:cs="Arial"/>
          <w:b/>
          <w:lang w:eastAsia="ja-JP"/>
        </w:rPr>
        <w:t>of</w:t>
      </w:r>
      <w:r w:rsidR="00EB029F" w:rsidRPr="009D4747">
        <w:rPr>
          <w:rFonts w:ascii="Arial" w:eastAsia="MS Mincho" w:hAnsi="Arial" w:cs="Arial"/>
          <w:b/>
          <w:lang w:eastAsia="ja-JP"/>
        </w:rPr>
        <w:t xml:space="preserve"> Ambient IoT</w:t>
      </w:r>
      <w:r w:rsidR="00316AB8" w:rsidDel="00316AB8">
        <w:rPr>
          <w:rFonts w:ascii="Arial" w:eastAsia="MS Mincho" w:hAnsi="Arial" w:cs="Arial"/>
          <w:b/>
          <w:lang w:eastAsia="ja-JP"/>
        </w:rPr>
        <w:t xml:space="preserve"> </w:t>
      </w:r>
      <w:r w:rsidR="00C608F3" w:rsidRPr="00C608F3" w:rsidDel="00C608F3">
        <w:rPr>
          <w:rFonts w:ascii="Arial" w:eastAsia="MS Mincho" w:hAnsi="Arial" w:cs="Arial"/>
          <w:b/>
          <w:lang w:eastAsia="ja-JP"/>
        </w:rPr>
        <w:t xml:space="preserve"> </w:t>
      </w:r>
      <w:bookmarkEnd w:id="1"/>
    </w:p>
    <w:p w14:paraId="7933CFB1" w14:textId="720B221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316AB8">
        <w:rPr>
          <w:rFonts w:ascii="Arial" w:eastAsia="MS Mincho" w:hAnsi="Arial" w:cs="Arial"/>
          <w:b/>
          <w:lang w:eastAsia="ja-JP"/>
        </w:rPr>
        <w:t>Discussion</w:t>
      </w:r>
      <w:r w:rsidR="004A6C72">
        <w:rPr>
          <w:rFonts w:ascii="Arial" w:eastAsia="MS Mincho" w:hAnsi="Arial" w:cs="Arial"/>
          <w:b/>
          <w:lang w:eastAsia="ja-JP"/>
        </w:rPr>
        <w:t xml:space="preserve"> and </w:t>
      </w:r>
      <w:proofErr w:type="gramStart"/>
      <w:r w:rsidR="004A6C72">
        <w:rPr>
          <w:rFonts w:ascii="Arial" w:eastAsia="MS Mincho" w:hAnsi="Arial" w:cs="Arial"/>
          <w:b/>
          <w:lang w:eastAsia="ja-JP"/>
        </w:rPr>
        <w:t>decision</w:t>
      </w:r>
      <w:proofErr w:type="gramEnd"/>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618E0E04" w14:textId="77777777" w:rsidR="00EC1C16" w:rsidRDefault="00EC1C16" w:rsidP="00EC1C16">
      <w:pPr>
        <w:spacing w:afterLines="50" w:after="156"/>
        <w:jc w:val="both"/>
        <w:rPr>
          <w:sz w:val="22"/>
          <w:szCs w:val="22"/>
          <w:lang w:eastAsia="ja-JP"/>
        </w:rPr>
      </w:pPr>
      <w:r>
        <w:rPr>
          <w:sz w:val="22"/>
          <w:szCs w:val="22"/>
          <w:lang w:eastAsia="ja-JP"/>
        </w:rPr>
        <w:t>In RANP#103 Maastricht, the study item on Ambient IoT was updated [1], including the following objective:</w:t>
      </w:r>
    </w:p>
    <w:tbl>
      <w:tblPr>
        <w:tblStyle w:val="TableGrid"/>
        <w:tblW w:w="0" w:type="auto"/>
        <w:tblLook w:val="04A0" w:firstRow="1" w:lastRow="0" w:firstColumn="1" w:lastColumn="0" w:noHBand="0" w:noVBand="1"/>
      </w:tblPr>
      <w:tblGrid>
        <w:gridCol w:w="9962"/>
      </w:tblGrid>
      <w:tr w:rsidR="00EC1C16" w14:paraId="376F42A4" w14:textId="77777777" w:rsidTr="005B75FA">
        <w:tc>
          <w:tcPr>
            <w:tcW w:w="9962" w:type="dxa"/>
          </w:tcPr>
          <w:p w14:paraId="21BC9176" w14:textId="77777777" w:rsidR="00EC1C16" w:rsidRPr="0033380D" w:rsidRDefault="00EC1C16" w:rsidP="005F50B0">
            <w:pPr>
              <w:numPr>
                <w:ilvl w:val="0"/>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and feasible </w:t>
            </w:r>
            <w:r w:rsidRPr="0033380D">
              <w:rPr>
                <w:rFonts w:eastAsia="SimSun"/>
                <w:sz w:val="20"/>
                <w:szCs w:val="20"/>
                <w:lang w:eastAsia="ja-JP"/>
              </w:rPr>
              <w:t>solutions</w:t>
            </w:r>
            <w:r w:rsidRPr="0033380D">
              <w:rPr>
                <w:rFonts w:eastAsia="SimSun"/>
                <w:sz w:val="20"/>
                <w:szCs w:val="20"/>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5A2525D2" w14:textId="77777777" w:rsidR="00EC1C16" w:rsidRPr="0033380D" w:rsidRDefault="00EC1C16" w:rsidP="005B75FA">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of positioning in Rel-19 is RAN3-led, limited to functionalities which would have no, or minimal, specification impact (note: this does not imply any decision relating to WI creation).</w:t>
            </w:r>
          </w:p>
          <w:p w14:paraId="5E28CDD7" w14:textId="77777777" w:rsidR="00EC1C16" w:rsidRPr="0033380D" w:rsidRDefault="00EC1C16" w:rsidP="005B75FA">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the feasibility and required functionalities for proximity determination</w:t>
            </w:r>
            <w:r w:rsidRPr="0033380D">
              <w:rPr>
                <w:rFonts w:eastAsia="SimSun"/>
                <w:color w:val="FF0000"/>
                <w:sz w:val="20"/>
                <w:szCs w:val="20"/>
                <w:lang w:eastAsia="en-GB"/>
              </w:rPr>
              <w:t>, which is the determination of whether BS or intermediate UE and ambient IoT device are near each other or not</w:t>
            </w:r>
            <w:r w:rsidRPr="0033380D">
              <w:rPr>
                <w:rFonts w:eastAsia="SimSun"/>
                <w:sz w:val="20"/>
                <w:szCs w:val="20"/>
                <w:lang w:val="en-US" w:eastAsia="ja-JP"/>
              </w:rPr>
              <w:t xml:space="preserve"> (coordination with SA3 is required for privacy aspects).</w:t>
            </w:r>
          </w:p>
          <w:p w14:paraId="5E6DA82A" w14:textId="77777777" w:rsidR="00EC1C16" w:rsidRPr="0033380D" w:rsidRDefault="00EC1C16" w:rsidP="005F50B0">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RAN1-led:</w:t>
            </w:r>
          </w:p>
          <w:p w14:paraId="2FD94526" w14:textId="77777777" w:rsidR="00EC1C16" w:rsidRPr="0033380D" w:rsidRDefault="00EC1C16" w:rsidP="005B75FA">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For the Ambient IoT DL and UL:</w:t>
            </w:r>
          </w:p>
          <w:p w14:paraId="3D3EA03E"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Frame structure, synchronization and timing, random </w:t>
            </w:r>
            <w:proofErr w:type="gramStart"/>
            <w:r w:rsidRPr="0033380D">
              <w:rPr>
                <w:rFonts w:eastAsia="SimSun"/>
                <w:sz w:val="20"/>
                <w:szCs w:val="20"/>
                <w:lang w:val="en-US" w:eastAsia="ja-JP"/>
              </w:rPr>
              <w:t>access</w:t>
            </w:r>
            <w:proofErr w:type="gramEnd"/>
          </w:p>
          <w:p w14:paraId="26963168"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Numerologies, bandwidths, and multiple access</w:t>
            </w:r>
          </w:p>
          <w:p w14:paraId="6AF2362D"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Waveforms and modulations</w:t>
            </w:r>
          </w:p>
          <w:p w14:paraId="69153C8E"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Channel </w:t>
            </w:r>
            <w:proofErr w:type="gramStart"/>
            <w:r w:rsidRPr="0033380D">
              <w:rPr>
                <w:rFonts w:eastAsia="SimSun"/>
                <w:sz w:val="20"/>
                <w:szCs w:val="20"/>
                <w:lang w:val="en-US" w:eastAsia="ja-JP"/>
              </w:rPr>
              <w:t>coding</w:t>
            </w:r>
            <w:proofErr w:type="gramEnd"/>
          </w:p>
          <w:p w14:paraId="6EC0F61D"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Downlink channel/signal </w:t>
            </w:r>
            <w:proofErr w:type="gramStart"/>
            <w:r w:rsidRPr="0033380D">
              <w:rPr>
                <w:rFonts w:eastAsia="SimSun"/>
                <w:sz w:val="20"/>
                <w:szCs w:val="20"/>
                <w:lang w:val="en-US" w:eastAsia="ja-JP"/>
              </w:rPr>
              <w:t>aspects</w:t>
            </w:r>
            <w:proofErr w:type="gramEnd"/>
          </w:p>
          <w:p w14:paraId="7BAEB144"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Uplink channel/signal aspects</w:t>
            </w:r>
          </w:p>
          <w:p w14:paraId="77D36BEB"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Scheduling and timing relationships</w:t>
            </w:r>
          </w:p>
          <w:p w14:paraId="04E01E12"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33380D">
              <w:rPr>
                <w:rFonts w:eastAsia="SimSun"/>
                <w:sz w:val="20"/>
                <w:szCs w:val="20"/>
                <w:lang w:val="en-US" w:eastAsia="ja-JP"/>
              </w:rPr>
              <w:t>basestation</w:t>
            </w:r>
            <w:proofErr w:type="spellEnd"/>
            <w:r w:rsidRPr="0033380D">
              <w:rPr>
                <w:rFonts w:eastAsia="SimSun"/>
                <w:sz w:val="20"/>
                <w:szCs w:val="20"/>
                <w:lang w:val="en-US" w:eastAsia="ja-JP"/>
              </w:rPr>
              <w:t xml:space="preserve">. </w:t>
            </w:r>
          </w:p>
          <w:p w14:paraId="24EE4A38" w14:textId="77777777" w:rsidR="00EC1C16" w:rsidRPr="0033380D" w:rsidRDefault="00EC1C16" w:rsidP="005B75FA">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 xml:space="preserve">       For Topology 2, no difference in physical layer design from Topology 1.</w:t>
            </w:r>
          </w:p>
          <w:p w14:paraId="64A20A3A" w14:textId="77777777" w:rsidR="00EC1C16" w:rsidRPr="0023116B" w:rsidRDefault="00EC1C16" w:rsidP="005B75FA">
            <w:pPr>
              <w:overflowPunct w:val="0"/>
              <w:autoSpaceDE w:val="0"/>
              <w:autoSpaceDN w:val="0"/>
              <w:adjustRightInd w:val="0"/>
              <w:spacing w:after="120"/>
              <w:ind w:right="-96" w:firstLine="720"/>
              <w:jc w:val="both"/>
              <w:textAlignment w:val="baseline"/>
              <w:rPr>
                <w:sz w:val="22"/>
                <w:szCs w:val="22"/>
                <w:lang w:val="en-US" w:eastAsia="ja-JP"/>
              </w:rPr>
            </w:pPr>
          </w:p>
        </w:tc>
      </w:tr>
    </w:tbl>
    <w:p w14:paraId="6528C49C" w14:textId="77777777" w:rsidR="00E31032" w:rsidRDefault="00E31032" w:rsidP="00CA74A2">
      <w:pPr>
        <w:spacing w:afterLines="50" w:after="156"/>
        <w:jc w:val="both"/>
        <w:rPr>
          <w:sz w:val="22"/>
          <w:szCs w:val="22"/>
          <w:lang w:eastAsia="ja-JP"/>
        </w:rPr>
      </w:pPr>
    </w:p>
    <w:p w14:paraId="3C6E1D44" w14:textId="77777777" w:rsidR="00CA1F88" w:rsidRDefault="00CA1F88" w:rsidP="00CA1F88">
      <w:pPr>
        <w:spacing w:afterLines="50" w:after="156"/>
        <w:jc w:val="both"/>
        <w:rPr>
          <w:sz w:val="22"/>
          <w:szCs w:val="22"/>
          <w:lang w:eastAsia="ja-JP"/>
        </w:rPr>
      </w:pPr>
      <w:r>
        <w:rPr>
          <w:sz w:val="22"/>
          <w:szCs w:val="22"/>
          <w:lang w:eastAsia="ja-JP"/>
        </w:rPr>
        <w:t xml:space="preserve">The following proposals </w:t>
      </w:r>
      <w:r w:rsidRPr="00DB54FA">
        <w:rPr>
          <w:sz w:val="22"/>
          <w:szCs w:val="22"/>
          <w:lang w:eastAsia="ja-JP"/>
        </w:rPr>
        <w:t>[2]</w:t>
      </w:r>
      <w:r>
        <w:rPr>
          <w:sz w:val="22"/>
          <w:szCs w:val="22"/>
          <w:lang w:eastAsia="ja-JP"/>
        </w:rPr>
        <w:t xml:space="preserve"> that are relevant to this agenda item were endorsed at RANP#103 Maastricht:</w:t>
      </w:r>
    </w:p>
    <w:tbl>
      <w:tblPr>
        <w:tblStyle w:val="TableGrid"/>
        <w:tblW w:w="0" w:type="auto"/>
        <w:tblLook w:val="04A0" w:firstRow="1" w:lastRow="0" w:firstColumn="1" w:lastColumn="0" w:noHBand="0" w:noVBand="1"/>
      </w:tblPr>
      <w:tblGrid>
        <w:gridCol w:w="9962"/>
      </w:tblGrid>
      <w:tr w:rsidR="00CA1F88" w14:paraId="2E8364F9" w14:textId="77777777" w:rsidTr="005B75FA">
        <w:tc>
          <w:tcPr>
            <w:tcW w:w="9962" w:type="dxa"/>
          </w:tcPr>
          <w:p w14:paraId="67658049" w14:textId="77777777" w:rsidR="00CA1F88" w:rsidRPr="009B0ED3" w:rsidRDefault="00CA1F88" w:rsidP="005B75FA">
            <w:pPr>
              <w:widowControl w:val="0"/>
              <w:tabs>
                <w:tab w:val="left" w:pos="1100"/>
              </w:tabs>
              <w:autoSpaceDE w:val="0"/>
              <w:autoSpaceDN w:val="0"/>
              <w:adjustRightInd w:val="0"/>
              <w:rPr>
                <w:rFonts w:eastAsia="SimSun"/>
                <w:b/>
                <w:sz w:val="21"/>
                <w:szCs w:val="21"/>
                <w:lang w:val="en-US" w:eastAsia="zh-CN"/>
              </w:rPr>
            </w:pPr>
            <w:r w:rsidRPr="009B0ED3">
              <w:rPr>
                <w:rFonts w:eastAsia="SimSun" w:hint="eastAsia"/>
                <w:b/>
                <w:sz w:val="21"/>
                <w:szCs w:val="21"/>
                <w:lang w:val="en-US" w:eastAsia="zh-CN"/>
              </w:rPr>
              <w:t>P</w:t>
            </w:r>
            <w:r w:rsidRPr="009B0ED3">
              <w:rPr>
                <w:rFonts w:eastAsia="SimSun"/>
                <w:b/>
                <w:sz w:val="21"/>
                <w:szCs w:val="21"/>
                <w:lang w:val="en-US" w:eastAsia="zh-CN"/>
              </w:rPr>
              <w:t>roposal 2</w:t>
            </w:r>
          </w:p>
          <w:p w14:paraId="3BF74E68" w14:textId="77777777" w:rsidR="00CA1F88" w:rsidRPr="009B0ED3" w:rsidRDefault="00CA1F88" w:rsidP="005F50B0">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Confirm that study of design of energy harvesting signal/waveform is out of SI scope in Rel-19</w:t>
            </w:r>
          </w:p>
          <w:p w14:paraId="1987B61D" w14:textId="77777777" w:rsidR="00CA1F88" w:rsidRPr="009B0ED3" w:rsidRDefault="00CA1F88" w:rsidP="005F50B0">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The potential impact of energy harvesting on device availability for transmission and reception procedures can be considered for the study [RAN2, RAN1]</w:t>
            </w:r>
          </w:p>
          <w:p w14:paraId="06623135" w14:textId="77777777" w:rsidR="00CA1F88" w:rsidRPr="009B0ED3" w:rsidRDefault="00CA1F88" w:rsidP="005F50B0">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 xml:space="preserve">Duration of one device’s unavailability due to charging by energy harvesting can be assumed up to several tens of </w:t>
            </w:r>
            <w:proofErr w:type="gramStart"/>
            <w:r w:rsidRPr="009B0ED3">
              <w:rPr>
                <w:rFonts w:eastAsia="SimSun"/>
                <w:sz w:val="21"/>
                <w:szCs w:val="21"/>
                <w:lang w:val="en-US" w:eastAsia="zh-CN"/>
              </w:rPr>
              <w:t>seconds</w:t>
            </w:r>
            <w:proofErr w:type="gramEnd"/>
          </w:p>
          <w:p w14:paraId="00067A5A" w14:textId="77777777" w:rsidR="00CA1F88" w:rsidRPr="009B0ED3" w:rsidRDefault="00CA1F88" w:rsidP="005F50B0">
            <w:pPr>
              <w:widowControl w:val="0"/>
              <w:numPr>
                <w:ilvl w:val="2"/>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Note: this value can be revisited in future RAN plenary meetings, if necessary</w:t>
            </w:r>
          </w:p>
          <w:p w14:paraId="139075BC" w14:textId="77777777" w:rsidR="00CA1F88" w:rsidRPr="009B0ED3" w:rsidRDefault="00CA1F88" w:rsidP="005F50B0">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lastRenderedPageBreak/>
              <w:t>TR 38.848 clause 5.6 statement on latency remains the case with respect to a single device, i.e.: “</w:t>
            </w:r>
            <w:r w:rsidRPr="009B0ED3">
              <w:rPr>
                <w:rFonts w:eastAsia="SimSun"/>
                <w:i/>
                <w:iCs/>
                <w:sz w:val="21"/>
                <w:szCs w:val="21"/>
                <w:lang w:eastAsia="zh-CN"/>
              </w:rPr>
              <w:t>NOTE: The time for charging the Ambient IoT device storage (if present) is not included in the latency defined above. Time for energy harvesting, charging, etc. is regarded as an implementation issue only.</w:t>
            </w:r>
            <w:r w:rsidRPr="009B0ED3">
              <w:rPr>
                <w:rFonts w:eastAsia="SimSun"/>
                <w:sz w:val="21"/>
                <w:szCs w:val="21"/>
                <w:lang w:eastAsia="zh-CN"/>
              </w:rPr>
              <w:t>”</w:t>
            </w:r>
          </w:p>
          <w:p w14:paraId="28017921" w14:textId="77777777" w:rsidR="00CA1F88" w:rsidRPr="009B0ED3" w:rsidRDefault="00CA1F88" w:rsidP="005F50B0">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 xml:space="preserve">No SID revision is </w:t>
            </w:r>
            <w:proofErr w:type="gramStart"/>
            <w:r w:rsidRPr="009B0ED3">
              <w:rPr>
                <w:rFonts w:eastAsia="SimSun"/>
                <w:sz w:val="21"/>
                <w:szCs w:val="21"/>
                <w:lang w:val="en-US" w:eastAsia="zh-CN"/>
              </w:rPr>
              <w:t>necessary</w:t>
            </w:r>
            <w:proofErr w:type="gramEnd"/>
          </w:p>
          <w:p w14:paraId="5B90A13A" w14:textId="77777777" w:rsidR="00CA1F88" w:rsidRDefault="00CA1F88" w:rsidP="005B75FA">
            <w:pPr>
              <w:widowControl w:val="0"/>
              <w:tabs>
                <w:tab w:val="left" w:pos="1100"/>
              </w:tabs>
              <w:autoSpaceDE w:val="0"/>
              <w:autoSpaceDN w:val="0"/>
              <w:adjustRightInd w:val="0"/>
              <w:spacing w:line="360" w:lineRule="auto"/>
              <w:rPr>
                <w:rFonts w:eastAsia="SimSun"/>
                <w:sz w:val="21"/>
                <w:szCs w:val="21"/>
                <w:lang w:val="en-US" w:eastAsia="zh-CN"/>
              </w:rPr>
            </w:pPr>
          </w:p>
          <w:p w14:paraId="56860536" w14:textId="77777777" w:rsidR="00CA1F88" w:rsidRPr="00DA0D59" w:rsidRDefault="00CA1F88" w:rsidP="005B75FA">
            <w:pPr>
              <w:widowControl w:val="0"/>
              <w:tabs>
                <w:tab w:val="left" w:pos="1100"/>
              </w:tabs>
              <w:autoSpaceDE w:val="0"/>
              <w:autoSpaceDN w:val="0"/>
              <w:adjustRightInd w:val="0"/>
              <w:rPr>
                <w:rFonts w:eastAsia="SimSun"/>
                <w:b/>
                <w:sz w:val="21"/>
                <w:szCs w:val="21"/>
                <w:lang w:val="en-US" w:eastAsia="zh-CN"/>
              </w:rPr>
            </w:pPr>
            <w:r w:rsidRPr="00DA0D59">
              <w:rPr>
                <w:rFonts w:eastAsia="SimSun" w:hint="eastAsia"/>
                <w:b/>
                <w:sz w:val="21"/>
                <w:szCs w:val="21"/>
                <w:lang w:val="en-US" w:eastAsia="zh-CN"/>
              </w:rPr>
              <w:t>P</w:t>
            </w:r>
            <w:r w:rsidRPr="00DA0D59">
              <w:rPr>
                <w:rFonts w:eastAsia="SimSun"/>
                <w:b/>
                <w:sz w:val="21"/>
                <w:szCs w:val="21"/>
                <w:lang w:val="en-US" w:eastAsia="zh-CN"/>
              </w:rPr>
              <w:t>roposal 3v2</w:t>
            </w:r>
          </w:p>
          <w:p w14:paraId="6E82CBF8" w14:textId="77777777" w:rsidR="00CA1F88" w:rsidRPr="00DA0D59" w:rsidRDefault="00CA1F88" w:rsidP="005F50B0">
            <w:pPr>
              <w:widowControl w:val="0"/>
              <w:numPr>
                <w:ilvl w:val="0"/>
                <w:numId w:val="24"/>
              </w:numPr>
              <w:tabs>
                <w:tab w:val="left" w:pos="1100"/>
              </w:tabs>
              <w:autoSpaceDE w:val="0"/>
              <w:autoSpaceDN w:val="0"/>
              <w:adjustRightInd w:val="0"/>
              <w:spacing w:line="360" w:lineRule="auto"/>
              <w:ind w:leftChars="200" w:left="840"/>
              <w:rPr>
                <w:rFonts w:eastAsia="SimSun"/>
                <w:i/>
                <w:sz w:val="21"/>
                <w:szCs w:val="21"/>
                <w:lang w:val="en-US" w:eastAsia="zh-CN"/>
              </w:rPr>
            </w:pPr>
            <w:r w:rsidRPr="00DA0D59">
              <w:rPr>
                <w:rFonts w:eastAsia="SimSun" w:hint="eastAsia"/>
                <w:sz w:val="21"/>
                <w:szCs w:val="21"/>
                <w:lang w:val="en-US" w:eastAsia="zh-CN"/>
              </w:rPr>
              <w:t>R</w:t>
            </w:r>
            <w:r w:rsidRPr="00DA0D59">
              <w:rPr>
                <w:rFonts w:eastAsia="SimSun"/>
                <w:sz w:val="21"/>
                <w:szCs w:val="21"/>
                <w:lang w:val="en-US" w:eastAsia="zh-CN"/>
              </w:rPr>
              <w:t xml:space="preserve">egarding the objective in the SID: </w:t>
            </w:r>
            <w:r w:rsidRPr="00DA0D59">
              <w:rPr>
                <w:rFonts w:eastAsia="SimSun"/>
                <w:i/>
                <w:sz w:val="21"/>
                <w:szCs w:val="21"/>
                <w:lang w:val="en-US" w:eastAsia="zh-CN"/>
              </w:rPr>
              <w:t xml:space="preserve">Study necessary characteristics of carrier-wave waveform for a carrier wave provided externally to the Ambient IoT device, including for interference handling at Ambient IoT UL receiver, and at NR </w:t>
            </w:r>
            <w:proofErr w:type="spellStart"/>
            <w:r w:rsidRPr="00DA0D59">
              <w:rPr>
                <w:rFonts w:eastAsia="SimSun"/>
                <w:i/>
                <w:sz w:val="21"/>
                <w:szCs w:val="21"/>
                <w:lang w:val="en-US" w:eastAsia="zh-CN"/>
              </w:rPr>
              <w:t>basestation</w:t>
            </w:r>
            <w:proofErr w:type="spellEnd"/>
            <w:r w:rsidRPr="00DA0D59">
              <w:rPr>
                <w:rFonts w:eastAsia="SimSun"/>
                <w:i/>
                <w:sz w:val="21"/>
                <w:szCs w:val="21"/>
                <w:lang w:val="en-US" w:eastAsia="zh-CN"/>
              </w:rPr>
              <w:t>.</w:t>
            </w:r>
          </w:p>
          <w:p w14:paraId="2AD7E3C1" w14:textId="77777777" w:rsidR="00CA1F88" w:rsidRPr="00DA0D59" w:rsidRDefault="00CA1F88" w:rsidP="005F50B0">
            <w:pPr>
              <w:widowControl w:val="0"/>
              <w:numPr>
                <w:ilvl w:val="1"/>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t>This objective allows studying CW waveform characteristics which would need control of the CW node(s), e.g. waveform characteristics that impact interference such as when CW is transmitted or not transmitted, power, bandwidth, spectrum, etc.</w:t>
            </w:r>
          </w:p>
          <w:p w14:paraId="374923ED" w14:textId="77777777" w:rsidR="00CA1F88" w:rsidRPr="00DA0D59" w:rsidRDefault="00CA1F88" w:rsidP="005F50B0">
            <w:pPr>
              <w:widowControl w:val="0"/>
              <w:numPr>
                <w:ilvl w:val="0"/>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t xml:space="preserve">No SID revision is </w:t>
            </w:r>
            <w:proofErr w:type="gramStart"/>
            <w:r w:rsidRPr="00DA0D59">
              <w:rPr>
                <w:rFonts w:eastAsia="SimSun"/>
                <w:sz w:val="21"/>
                <w:szCs w:val="21"/>
                <w:lang w:val="en-US" w:eastAsia="zh-CN"/>
              </w:rPr>
              <w:t>necessary</w:t>
            </w:r>
            <w:proofErr w:type="gramEnd"/>
          </w:p>
          <w:p w14:paraId="0BF41983" w14:textId="77777777" w:rsidR="00CA1F88" w:rsidRPr="00806070" w:rsidRDefault="00CA1F88" w:rsidP="005B75FA">
            <w:pPr>
              <w:widowControl w:val="0"/>
              <w:tabs>
                <w:tab w:val="left" w:pos="1100"/>
              </w:tabs>
              <w:autoSpaceDE w:val="0"/>
              <w:autoSpaceDN w:val="0"/>
              <w:adjustRightInd w:val="0"/>
              <w:spacing w:line="360" w:lineRule="auto"/>
              <w:rPr>
                <w:rFonts w:eastAsia="SimSun"/>
                <w:sz w:val="21"/>
                <w:szCs w:val="21"/>
                <w:lang w:val="en-US" w:eastAsia="zh-CN"/>
              </w:rPr>
            </w:pPr>
          </w:p>
        </w:tc>
      </w:tr>
    </w:tbl>
    <w:p w14:paraId="6C0CA5EC" w14:textId="77777777" w:rsidR="00691B4D" w:rsidRDefault="00691B4D" w:rsidP="00CA74A2">
      <w:pPr>
        <w:spacing w:afterLines="50" w:after="156"/>
        <w:jc w:val="both"/>
        <w:rPr>
          <w:sz w:val="22"/>
          <w:szCs w:val="22"/>
          <w:lang w:eastAsia="ja-JP"/>
        </w:rPr>
      </w:pPr>
    </w:p>
    <w:p w14:paraId="0FE1BC2B" w14:textId="43313BD8" w:rsidR="00A60C33" w:rsidRPr="00874E29" w:rsidRDefault="00A60C33" w:rsidP="00A60C33">
      <w:pPr>
        <w:spacing w:afterLines="50" w:after="156"/>
        <w:jc w:val="both"/>
        <w:rPr>
          <w:sz w:val="22"/>
          <w:szCs w:val="22"/>
          <w:lang w:eastAsia="ja-JP"/>
        </w:rPr>
      </w:pPr>
      <w:r>
        <w:rPr>
          <w:sz w:val="22"/>
          <w:szCs w:val="22"/>
          <w:lang w:eastAsia="ja-JP"/>
        </w:rPr>
        <w:t xml:space="preserve">TR38.769 was updated at RAN1#118bis to version 1.1.0 </w:t>
      </w:r>
      <w:r w:rsidRPr="00C16B60">
        <w:rPr>
          <w:sz w:val="22"/>
          <w:szCs w:val="22"/>
          <w:lang w:eastAsia="ja-JP"/>
        </w:rPr>
        <w:t>[</w:t>
      </w:r>
      <w:r w:rsidR="00011518">
        <w:rPr>
          <w:sz w:val="22"/>
          <w:szCs w:val="22"/>
          <w:lang w:eastAsia="ja-JP"/>
        </w:rPr>
        <w:t>3</w:t>
      </w:r>
      <w:r w:rsidRPr="00C16B60">
        <w:rPr>
          <w:sz w:val="22"/>
          <w:szCs w:val="22"/>
          <w:lang w:eastAsia="ja-JP"/>
        </w:rPr>
        <w:t>]</w:t>
      </w:r>
      <w:r>
        <w:rPr>
          <w:sz w:val="22"/>
          <w:szCs w:val="22"/>
          <w:lang w:eastAsia="ja-JP"/>
        </w:rPr>
        <w:t xml:space="preserve"> based on observations provided by companies. In this document, we provide observations and proposals for inclusion in TR338.769 that summarise our previous contributions in </w:t>
      </w:r>
      <w:proofErr w:type="spellStart"/>
      <w:r w:rsidRPr="009C4381">
        <w:rPr>
          <w:sz w:val="22"/>
          <w:szCs w:val="22"/>
          <w:lang w:eastAsia="ja-JP"/>
        </w:rPr>
        <w:t>Tdocs</w:t>
      </w:r>
      <w:proofErr w:type="spellEnd"/>
      <w:r w:rsidRPr="009C4381">
        <w:rPr>
          <w:sz w:val="22"/>
          <w:szCs w:val="22"/>
          <w:lang w:eastAsia="ja-JP"/>
        </w:rPr>
        <w:t xml:space="preserve"> [5][6][7][8][9].</w:t>
      </w:r>
    </w:p>
    <w:p w14:paraId="4141D8E8" w14:textId="114D516C" w:rsidR="00C438C7" w:rsidRPr="00F554FD" w:rsidRDefault="00C438C7" w:rsidP="00F554FD">
      <w:pPr>
        <w:spacing w:afterLines="50" w:after="156"/>
        <w:jc w:val="both"/>
        <w:rPr>
          <w:sz w:val="22"/>
          <w:szCs w:val="22"/>
          <w:lang w:eastAsia="ja-JP"/>
        </w:rPr>
      </w:pPr>
    </w:p>
    <w:p w14:paraId="0A41F285" w14:textId="4DC357BE" w:rsidR="008F4121" w:rsidRPr="00137329" w:rsidRDefault="008F4121" w:rsidP="008F412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137329">
        <w:rPr>
          <w:sz w:val="32"/>
          <w:szCs w:val="32"/>
        </w:rPr>
        <w:t xml:space="preserve">Timing relationships </w:t>
      </w:r>
    </w:p>
    <w:p w14:paraId="06FCB166" w14:textId="77777777" w:rsidR="00547F56" w:rsidRPr="00340866" w:rsidRDefault="00547F56" w:rsidP="00C13B4C">
      <w:pPr>
        <w:rPr>
          <w:color w:val="FF0000"/>
          <w:lang w:eastAsia="ja-JP"/>
        </w:rPr>
      </w:pPr>
    </w:p>
    <w:p w14:paraId="7F303420" w14:textId="2C1F5969" w:rsidR="00CF7188" w:rsidRPr="007F5702" w:rsidRDefault="00465622" w:rsidP="00CF7188">
      <w:pPr>
        <w:pStyle w:val="ListParagraph"/>
        <w:numPr>
          <w:ilvl w:val="1"/>
          <w:numId w:val="6"/>
        </w:numPr>
        <w:ind w:firstLineChars="0"/>
        <w:rPr>
          <w:rFonts w:ascii="Arial" w:hAnsi="Arial" w:cs="Arial"/>
          <w:lang w:eastAsia="ja-JP"/>
        </w:rPr>
      </w:pPr>
      <w:r>
        <w:rPr>
          <w:rFonts w:ascii="Arial" w:hAnsi="Arial" w:cs="Arial"/>
          <w:lang w:eastAsia="ja-JP"/>
        </w:rPr>
        <w:t>Random access mechanism</w:t>
      </w:r>
    </w:p>
    <w:p w14:paraId="7B5AE28C" w14:textId="77777777" w:rsidR="003D2928" w:rsidRPr="007F5702" w:rsidRDefault="003D2928" w:rsidP="003D2928">
      <w:pPr>
        <w:rPr>
          <w:lang w:eastAsia="ja-JP"/>
        </w:rPr>
      </w:pPr>
    </w:p>
    <w:p w14:paraId="698EB31F" w14:textId="25F8B6BC" w:rsidR="00271C48" w:rsidRPr="007F5702" w:rsidRDefault="00A44C4E" w:rsidP="00271C48">
      <w:pPr>
        <w:spacing w:after="240"/>
        <w:rPr>
          <w:lang w:eastAsia="ja-JP"/>
        </w:rPr>
      </w:pPr>
      <w:r w:rsidRPr="007F5702">
        <w:rPr>
          <w:lang w:eastAsia="ja-JP"/>
        </w:rPr>
        <w:t>In</w:t>
      </w:r>
      <w:r w:rsidR="00271C48" w:rsidRPr="007F5702">
        <w:rPr>
          <w:lang w:eastAsia="ja-JP"/>
        </w:rPr>
        <w:t xml:space="preserve"> RAN1</w:t>
      </w:r>
      <w:r w:rsidR="00735856" w:rsidRPr="007F5702">
        <w:rPr>
          <w:lang w:eastAsia="ja-JP"/>
        </w:rPr>
        <w:t xml:space="preserve">#118bis Hefei, </w:t>
      </w:r>
      <w:r w:rsidR="00271C48" w:rsidRPr="007F5702">
        <w:rPr>
          <w:lang w:eastAsia="ja-JP"/>
        </w:rPr>
        <w:t>the following agreement</w:t>
      </w:r>
      <w:r w:rsidR="00735856" w:rsidRPr="007F5702">
        <w:rPr>
          <w:lang w:eastAsia="ja-JP"/>
        </w:rPr>
        <w:t xml:space="preserve">s relevant to this section </w:t>
      </w:r>
      <w:r w:rsidR="00271C48" w:rsidRPr="007F5702">
        <w:rPr>
          <w:lang w:eastAsia="ja-JP"/>
        </w:rPr>
        <w:t>w</w:t>
      </w:r>
      <w:r w:rsidR="00735856" w:rsidRPr="007F5702">
        <w:rPr>
          <w:lang w:eastAsia="ja-JP"/>
        </w:rPr>
        <w:t>ere</w:t>
      </w:r>
      <w:r w:rsidR="00271C48" w:rsidRPr="007F5702">
        <w:rPr>
          <w:lang w:eastAsia="ja-JP"/>
        </w:rPr>
        <w:t xml:space="preserve"> made:</w:t>
      </w:r>
    </w:p>
    <w:tbl>
      <w:tblPr>
        <w:tblStyle w:val="TableGrid"/>
        <w:tblW w:w="0" w:type="auto"/>
        <w:tblLook w:val="04A0" w:firstRow="1" w:lastRow="0" w:firstColumn="1" w:lastColumn="0" w:noHBand="0" w:noVBand="1"/>
      </w:tblPr>
      <w:tblGrid>
        <w:gridCol w:w="9962"/>
      </w:tblGrid>
      <w:tr w:rsidR="00271C48" w:rsidRPr="00340866" w14:paraId="48E33EF9" w14:textId="77777777" w:rsidTr="00271C48">
        <w:tc>
          <w:tcPr>
            <w:tcW w:w="9962" w:type="dxa"/>
          </w:tcPr>
          <w:p w14:paraId="61B28CDA" w14:textId="77777777" w:rsidR="007F5702" w:rsidRPr="007F5702" w:rsidRDefault="007F5702" w:rsidP="007F5702">
            <w:pPr>
              <w:adjustRightInd w:val="0"/>
              <w:snapToGrid w:val="0"/>
              <w:rPr>
                <w:rFonts w:eastAsia="DengXian"/>
                <w:b/>
                <w:bCs/>
                <w:sz w:val="20"/>
                <w:szCs w:val="20"/>
                <w:lang w:eastAsia="zh-CN"/>
              </w:rPr>
            </w:pPr>
          </w:p>
          <w:p w14:paraId="19D26BD4" w14:textId="77777777" w:rsidR="007F5702" w:rsidRPr="007F5702" w:rsidRDefault="007F5702" w:rsidP="007F5702">
            <w:pPr>
              <w:adjustRightInd w:val="0"/>
              <w:snapToGrid w:val="0"/>
              <w:rPr>
                <w:rFonts w:eastAsia="DengXian"/>
                <w:bCs/>
                <w:sz w:val="20"/>
                <w:szCs w:val="20"/>
                <w:lang w:eastAsia="zh-CN"/>
              </w:rPr>
            </w:pPr>
            <w:r w:rsidRPr="007F5702">
              <w:rPr>
                <w:rFonts w:eastAsia="Batang"/>
                <w:bCs/>
                <w:sz w:val="20"/>
                <w:szCs w:val="20"/>
                <w:highlight w:val="green"/>
              </w:rPr>
              <w:t>Agreement</w:t>
            </w:r>
          </w:p>
          <w:p w14:paraId="387F5552" w14:textId="77777777" w:rsidR="007F5702" w:rsidRPr="007F5702" w:rsidRDefault="007F5702" w:rsidP="007F5702">
            <w:pPr>
              <w:adjustRightInd w:val="0"/>
              <w:snapToGrid w:val="0"/>
              <w:rPr>
                <w:rFonts w:eastAsia="Batang"/>
                <w:bCs/>
                <w:sz w:val="20"/>
                <w:szCs w:val="20"/>
              </w:rPr>
            </w:pPr>
            <w:r w:rsidRPr="007F5702">
              <w:rPr>
                <w:rFonts w:eastAsia="Batang"/>
                <w:bCs/>
                <w:sz w:val="20"/>
                <w:szCs w:val="20"/>
              </w:rPr>
              <w:t>RAN1 studies following:</w:t>
            </w:r>
          </w:p>
          <w:p w14:paraId="07F8F233" w14:textId="77777777" w:rsidR="007F5702" w:rsidRPr="007F5702" w:rsidRDefault="007F5702" w:rsidP="007F5702">
            <w:pPr>
              <w:numPr>
                <w:ilvl w:val="0"/>
                <w:numId w:val="46"/>
              </w:numPr>
              <w:adjustRightInd w:val="0"/>
              <w:snapToGrid w:val="0"/>
              <w:jc w:val="both"/>
              <w:rPr>
                <w:rFonts w:eastAsia="Batang"/>
                <w:bCs/>
                <w:sz w:val="20"/>
                <w:szCs w:val="20"/>
                <w:lang w:eastAsia="zh-CN"/>
              </w:rPr>
            </w:pPr>
            <w:r w:rsidRPr="007F5702">
              <w:rPr>
                <w:rFonts w:eastAsia="Batang"/>
                <w:bCs/>
                <w:sz w:val="20"/>
                <w:szCs w:val="20"/>
                <w:lang w:eastAsia="zh-CN"/>
              </w:rPr>
              <w:t xml:space="preserve">A R2D transmission triggering random access determines X time domain resource(s) for D2R transmission(s) for Msg1, where each D2R transmission </w:t>
            </w:r>
            <w:r w:rsidRPr="007F5702">
              <w:rPr>
                <w:rFonts w:eastAsia="Yu Mincho"/>
                <w:bCs/>
                <w:sz w:val="20"/>
                <w:szCs w:val="20"/>
                <w:lang w:eastAsia="x-none"/>
              </w:rPr>
              <w:t xml:space="preserve">for Msg1 </w:t>
            </w:r>
            <w:r w:rsidRPr="007F5702">
              <w:rPr>
                <w:rFonts w:eastAsia="Batang"/>
                <w:bCs/>
                <w:sz w:val="20"/>
                <w:szCs w:val="20"/>
                <w:lang w:eastAsia="zh-CN"/>
              </w:rPr>
              <w:t>occurs in one time domain resource</w:t>
            </w:r>
            <w:r w:rsidRPr="007F5702">
              <w:rPr>
                <w:rFonts w:eastAsia="Yu Mincho"/>
                <w:bCs/>
                <w:sz w:val="20"/>
                <w:szCs w:val="20"/>
                <w:lang w:eastAsia="x-none"/>
              </w:rPr>
              <w:t xml:space="preserve"> of the X time domain resource(s)</w:t>
            </w:r>
            <w:r w:rsidRPr="007F5702">
              <w:rPr>
                <w:rFonts w:eastAsia="Batang"/>
                <w:bCs/>
                <w:sz w:val="20"/>
                <w:szCs w:val="20"/>
                <w:lang w:eastAsia="zh-CN"/>
              </w:rPr>
              <w:t xml:space="preserve">. </w:t>
            </w:r>
          </w:p>
          <w:p w14:paraId="747045F9" w14:textId="77777777" w:rsidR="007F5702" w:rsidRPr="007F5702" w:rsidRDefault="007F5702" w:rsidP="007F5702">
            <w:pPr>
              <w:numPr>
                <w:ilvl w:val="0"/>
                <w:numId w:val="46"/>
              </w:numPr>
              <w:adjustRightInd w:val="0"/>
              <w:snapToGrid w:val="0"/>
              <w:jc w:val="both"/>
              <w:rPr>
                <w:rFonts w:eastAsia="Batang"/>
                <w:bCs/>
                <w:sz w:val="20"/>
                <w:szCs w:val="20"/>
                <w:lang w:eastAsia="zh-CN"/>
              </w:rPr>
            </w:pPr>
            <w:r w:rsidRPr="007F5702">
              <w:rPr>
                <w:rFonts w:eastAsia="Batang"/>
                <w:bCs/>
                <w:sz w:val="20"/>
                <w:szCs w:val="20"/>
                <w:lang w:eastAsia="zh-CN"/>
              </w:rPr>
              <w:t xml:space="preserve">The study </w:t>
            </w:r>
            <w:proofErr w:type="gramStart"/>
            <w:r w:rsidRPr="007F5702">
              <w:rPr>
                <w:rFonts w:eastAsia="Batang"/>
                <w:bCs/>
                <w:sz w:val="20"/>
                <w:szCs w:val="20"/>
                <w:lang w:eastAsia="zh-CN"/>
              </w:rPr>
              <w:t>includes</w:t>
            </w:r>
            <w:proofErr w:type="gramEnd"/>
            <w:r w:rsidRPr="007F5702">
              <w:rPr>
                <w:rFonts w:eastAsia="Batang"/>
                <w:bCs/>
                <w:sz w:val="20"/>
                <w:szCs w:val="20"/>
                <w:lang w:eastAsia="zh-CN"/>
              </w:rPr>
              <w:t xml:space="preserve"> </w:t>
            </w:r>
          </w:p>
          <w:p w14:paraId="12394B2F" w14:textId="77777777" w:rsidR="007F5702" w:rsidRPr="007F5702" w:rsidRDefault="007F5702" w:rsidP="007F5702">
            <w:pPr>
              <w:numPr>
                <w:ilvl w:val="1"/>
                <w:numId w:val="47"/>
              </w:numPr>
              <w:adjustRightInd w:val="0"/>
              <w:snapToGrid w:val="0"/>
              <w:jc w:val="both"/>
              <w:rPr>
                <w:rFonts w:eastAsia="Batang"/>
                <w:bCs/>
                <w:sz w:val="20"/>
                <w:szCs w:val="20"/>
                <w:lang w:eastAsia="zh-CN"/>
              </w:rPr>
            </w:pPr>
            <w:r w:rsidRPr="007F5702">
              <w:rPr>
                <w:rFonts w:eastAsia="Batang"/>
                <w:bCs/>
                <w:sz w:val="20"/>
                <w:szCs w:val="20"/>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3B0608F1" w14:textId="77777777" w:rsidR="007F5702" w:rsidRPr="007F5702" w:rsidRDefault="007F5702" w:rsidP="007F5702">
            <w:pPr>
              <w:numPr>
                <w:ilvl w:val="1"/>
                <w:numId w:val="47"/>
              </w:numPr>
              <w:adjustRightInd w:val="0"/>
              <w:snapToGrid w:val="0"/>
              <w:jc w:val="both"/>
              <w:rPr>
                <w:rFonts w:eastAsia="Batang"/>
                <w:bCs/>
                <w:sz w:val="20"/>
                <w:szCs w:val="20"/>
                <w:lang w:eastAsia="zh-CN"/>
              </w:rPr>
            </w:pPr>
            <w:r w:rsidRPr="007F5702">
              <w:rPr>
                <w:rFonts w:eastAsia="Batang"/>
                <w:bCs/>
                <w:sz w:val="20"/>
                <w:szCs w:val="20"/>
                <w:lang w:eastAsia="zh-CN"/>
              </w:rPr>
              <w:t>Size(s) for resource allocation in the time domain</w:t>
            </w:r>
          </w:p>
          <w:p w14:paraId="7191C83C" w14:textId="77777777" w:rsidR="007F5702" w:rsidRPr="007F5702" w:rsidRDefault="007F5702" w:rsidP="007F5702">
            <w:pPr>
              <w:numPr>
                <w:ilvl w:val="1"/>
                <w:numId w:val="47"/>
              </w:numPr>
              <w:adjustRightInd w:val="0"/>
              <w:snapToGrid w:val="0"/>
              <w:jc w:val="both"/>
              <w:rPr>
                <w:rFonts w:eastAsia="Batang"/>
                <w:bCs/>
                <w:sz w:val="20"/>
                <w:szCs w:val="20"/>
                <w:lang w:eastAsia="zh-CN"/>
              </w:rPr>
            </w:pPr>
            <w:r w:rsidRPr="007F5702">
              <w:rPr>
                <w:rFonts w:eastAsia="Batang"/>
                <w:bCs/>
                <w:sz w:val="20"/>
                <w:szCs w:val="20"/>
                <w:lang w:eastAsia="zh-CN"/>
              </w:rPr>
              <w:t>Determination of the X time domain resource(s) by the device</w:t>
            </w:r>
          </w:p>
          <w:p w14:paraId="00BB98F7" w14:textId="77777777" w:rsidR="007F5702" w:rsidRPr="007F5702" w:rsidRDefault="007F5702" w:rsidP="007F5702">
            <w:pPr>
              <w:numPr>
                <w:ilvl w:val="1"/>
                <w:numId w:val="47"/>
              </w:numPr>
              <w:adjustRightInd w:val="0"/>
              <w:snapToGrid w:val="0"/>
              <w:jc w:val="both"/>
              <w:rPr>
                <w:rFonts w:eastAsia="Batang"/>
                <w:bCs/>
                <w:sz w:val="20"/>
                <w:szCs w:val="20"/>
                <w:lang w:eastAsia="zh-CN"/>
              </w:rPr>
            </w:pPr>
            <w:r w:rsidRPr="007F5702">
              <w:rPr>
                <w:rFonts w:eastAsia="Batang"/>
                <w:bCs/>
                <w:sz w:val="20"/>
                <w:szCs w:val="20"/>
                <w:lang w:eastAsia="zh-CN"/>
              </w:rPr>
              <w:t>Addressing timing errors for adjacent time domain resources due to residual SFO of the device</w:t>
            </w:r>
          </w:p>
          <w:p w14:paraId="1041D709" w14:textId="12638557" w:rsidR="00271C48" w:rsidRPr="00340866" w:rsidRDefault="00271C48" w:rsidP="00DD7D18">
            <w:pPr>
              <w:adjustRightInd w:val="0"/>
              <w:snapToGrid w:val="0"/>
              <w:rPr>
                <w:rFonts w:eastAsia="Batang"/>
                <w:iCs/>
                <w:color w:val="FF0000"/>
                <w:sz w:val="20"/>
                <w:szCs w:val="20"/>
                <w:lang w:val="en-US" w:eastAsia="x-none"/>
              </w:rPr>
            </w:pPr>
          </w:p>
        </w:tc>
      </w:tr>
    </w:tbl>
    <w:p w14:paraId="632155EC" w14:textId="51FCF94F" w:rsidR="00465622" w:rsidRDefault="00465622" w:rsidP="003D2928">
      <w:pPr>
        <w:rPr>
          <w:color w:val="FF0000"/>
          <w:lang w:eastAsia="ja-JP"/>
        </w:rPr>
      </w:pPr>
    </w:p>
    <w:p w14:paraId="04FED48E" w14:textId="77777777" w:rsidR="00465622" w:rsidRPr="00340866" w:rsidRDefault="00465622" w:rsidP="003D2928">
      <w:pPr>
        <w:rPr>
          <w:color w:val="FF0000"/>
          <w:lang w:eastAsia="ja-JP"/>
        </w:rPr>
      </w:pPr>
    </w:p>
    <w:p w14:paraId="569E4064" w14:textId="77777777" w:rsidR="00D845C9" w:rsidRPr="00E85232" w:rsidRDefault="00D845C9" w:rsidP="00D845C9">
      <w:pPr>
        <w:rPr>
          <w:sz w:val="22"/>
          <w:szCs w:val="22"/>
          <w:lang w:eastAsia="ja-JP"/>
        </w:rPr>
      </w:pPr>
      <w:r w:rsidRPr="00E85232">
        <w:rPr>
          <w:sz w:val="22"/>
          <w:szCs w:val="22"/>
          <w:lang w:eastAsia="ja-JP"/>
        </w:rPr>
        <w:lastRenderedPageBreak/>
        <w:fldChar w:fldCharType="begin"/>
      </w:r>
      <w:r w:rsidRPr="00E85232">
        <w:rPr>
          <w:sz w:val="22"/>
          <w:szCs w:val="22"/>
          <w:lang w:eastAsia="ja-JP"/>
        </w:rPr>
        <w:instrText xml:space="preserve"> REF _Ref163203321 \h  \* MERGEFORMAT </w:instrText>
      </w:r>
      <w:r w:rsidRPr="00E85232">
        <w:rPr>
          <w:sz w:val="22"/>
          <w:szCs w:val="22"/>
          <w:lang w:eastAsia="ja-JP"/>
        </w:rPr>
      </w:r>
      <w:r w:rsidRPr="00E85232">
        <w:rPr>
          <w:sz w:val="22"/>
          <w:szCs w:val="22"/>
          <w:lang w:eastAsia="ja-JP"/>
        </w:rPr>
        <w:fldChar w:fldCharType="separate"/>
      </w:r>
      <w:r w:rsidRPr="00E85232">
        <w:rPr>
          <w:sz w:val="22"/>
          <w:szCs w:val="22"/>
        </w:rPr>
        <w:t xml:space="preserve">Figure </w:t>
      </w:r>
      <w:r w:rsidRPr="00E85232">
        <w:rPr>
          <w:noProof/>
          <w:sz w:val="22"/>
          <w:szCs w:val="22"/>
        </w:rPr>
        <w:t>1</w:t>
      </w:r>
      <w:r w:rsidRPr="00E85232">
        <w:rPr>
          <w:sz w:val="22"/>
          <w:szCs w:val="22"/>
          <w:lang w:eastAsia="ja-JP"/>
        </w:rPr>
        <w:fldChar w:fldCharType="end"/>
      </w:r>
      <w:r w:rsidRPr="00E85232">
        <w:rPr>
          <w:sz w:val="22"/>
          <w:szCs w:val="22"/>
          <w:lang w:eastAsia="ja-JP"/>
        </w:rPr>
        <w:t xml:space="preserve"> shows the basic timing relationships for Ambient IoT. The Ambient IoT signalling sequence is always preceded by an R2D signal for DT and DO-DTT traffic. The signalling sequence is expected to consist of the following steps:</w:t>
      </w:r>
    </w:p>
    <w:p w14:paraId="10192348" w14:textId="77777777" w:rsidR="00D845C9" w:rsidRPr="00E85232" w:rsidRDefault="00D845C9" w:rsidP="00D845C9">
      <w:pPr>
        <w:pStyle w:val="ListParagraph"/>
        <w:numPr>
          <w:ilvl w:val="0"/>
          <w:numId w:val="27"/>
        </w:numPr>
        <w:ind w:firstLineChars="0"/>
        <w:rPr>
          <w:sz w:val="22"/>
          <w:szCs w:val="22"/>
          <w:lang w:eastAsia="ja-JP"/>
        </w:rPr>
      </w:pPr>
      <w:r w:rsidRPr="00E85232">
        <w:rPr>
          <w:sz w:val="22"/>
          <w:szCs w:val="22"/>
          <w:lang w:val="en-GB" w:eastAsia="ja-JP"/>
        </w:rPr>
        <w:t>Carrier wave is turned on to allow tags to energise.</w:t>
      </w:r>
    </w:p>
    <w:p w14:paraId="2F6B4AAA" w14:textId="77777777" w:rsidR="00D845C9" w:rsidRPr="00E85232" w:rsidRDefault="00D845C9" w:rsidP="00D845C9">
      <w:pPr>
        <w:pStyle w:val="ListParagraph"/>
        <w:numPr>
          <w:ilvl w:val="0"/>
          <w:numId w:val="27"/>
        </w:numPr>
        <w:ind w:firstLineChars="0"/>
        <w:rPr>
          <w:sz w:val="22"/>
          <w:szCs w:val="22"/>
          <w:lang w:eastAsia="ja-JP"/>
        </w:rPr>
      </w:pPr>
      <w:r w:rsidRPr="00E85232">
        <w:rPr>
          <w:sz w:val="22"/>
          <w:szCs w:val="22"/>
          <w:lang w:val="en-GB" w:eastAsia="ja-JP"/>
        </w:rPr>
        <w:t xml:space="preserve">DL command signal sent to tags on an R2D </w:t>
      </w:r>
      <w:proofErr w:type="gramStart"/>
      <w:r w:rsidRPr="00E85232">
        <w:rPr>
          <w:sz w:val="22"/>
          <w:szCs w:val="22"/>
          <w:lang w:val="en-GB" w:eastAsia="ja-JP"/>
        </w:rPr>
        <w:t>transmission</w:t>
      </w:r>
      <w:proofErr w:type="gramEnd"/>
    </w:p>
    <w:p w14:paraId="421C1680" w14:textId="77777777" w:rsidR="00D845C9" w:rsidRPr="00E85232" w:rsidRDefault="00D845C9" w:rsidP="00D845C9">
      <w:pPr>
        <w:pStyle w:val="ListParagraph"/>
        <w:numPr>
          <w:ilvl w:val="0"/>
          <w:numId w:val="27"/>
        </w:numPr>
        <w:ind w:firstLineChars="0"/>
        <w:rPr>
          <w:sz w:val="22"/>
          <w:szCs w:val="22"/>
          <w:lang w:eastAsia="ja-JP"/>
        </w:rPr>
      </w:pPr>
      <w:r w:rsidRPr="00E85232">
        <w:rPr>
          <w:sz w:val="22"/>
          <w:szCs w:val="22"/>
          <w:lang w:val="en-GB" w:eastAsia="ja-JP"/>
        </w:rPr>
        <w:t xml:space="preserve">Tags process the DL command </w:t>
      </w:r>
      <w:proofErr w:type="gramStart"/>
      <w:r w:rsidRPr="00E85232">
        <w:rPr>
          <w:sz w:val="22"/>
          <w:szCs w:val="22"/>
          <w:lang w:val="en-GB" w:eastAsia="ja-JP"/>
        </w:rPr>
        <w:t>signal</w:t>
      </w:r>
      <w:proofErr w:type="gramEnd"/>
    </w:p>
    <w:p w14:paraId="4A9815EC" w14:textId="0DA63B0D" w:rsidR="00D845C9" w:rsidRPr="00E85232" w:rsidRDefault="00D845C9" w:rsidP="00D845C9">
      <w:pPr>
        <w:pStyle w:val="ListParagraph"/>
        <w:numPr>
          <w:ilvl w:val="0"/>
          <w:numId w:val="27"/>
        </w:numPr>
        <w:ind w:firstLineChars="0"/>
        <w:rPr>
          <w:sz w:val="22"/>
          <w:szCs w:val="22"/>
          <w:lang w:eastAsia="ja-JP"/>
        </w:rPr>
      </w:pPr>
      <w:r w:rsidRPr="00E85232">
        <w:rPr>
          <w:sz w:val="22"/>
          <w:szCs w:val="22"/>
          <w:lang w:val="en-GB" w:eastAsia="ja-JP"/>
        </w:rPr>
        <w:t>Tags harvest energy from the CW in preparation for the D2R response</w:t>
      </w:r>
      <w:r w:rsidR="008A72C4" w:rsidRPr="00E85232">
        <w:rPr>
          <w:sz w:val="22"/>
          <w:szCs w:val="22"/>
          <w:lang w:val="en-GB" w:eastAsia="ja-JP"/>
        </w:rPr>
        <w:t>. This step is optional.</w:t>
      </w:r>
    </w:p>
    <w:p w14:paraId="478DEE61" w14:textId="1C785482" w:rsidR="00D845C9" w:rsidRPr="00E85232" w:rsidRDefault="00D845C9" w:rsidP="00D845C9">
      <w:pPr>
        <w:pStyle w:val="ListParagraph"/>
        <w:numPr>
          <w:ilvl w:val="0"/>
          <w:numId w:val="27"/>
        </w:numPr>
        <w:ind w:firstLineChars="0"/>
        <w:rPr>
          <w:sz w:val="22"/>
          <w:szCs w:val="22"/>
          <w:lang w:eastAsia="ja-JP"/>
        </w:rPr>
      </w:pPr>
      <w:r w:rsidRPr="00E85232">
        <w:rPr>
          <w:sz w:val="22"/>
          <w:szCs w:val="22"/>
          <w:lang w:val="en-GB" w:eastAsia="ja-JP"/>
        </w:rPr>
        <w:t xml:space="preserve">Tags process the D2R response for </w:t>
      </w:r>
      <w:proofErr w:type="gramStart"/>
      <w:r w:rsidR="008A72C4" w:rsidRPr="00E85232">
        <w:rPr>
          <w:sz w:val="22"/>
          <w:szCs w:val="22"/>
          <w:lang w:val="en-GB" w:eastAsia="ja-JP"/>
        </w:rPr>
        <w:t>transmission</w:t>
      </w:r>
      <w:proofErr w:type="gramEnd"/>
    </w:p>
    <w:p w14:paraId="2AFECB71" w14:textId="77777777" w:rsidR="00D845C9" w:rsidRPr="00E85232" w:rsidRDefault="00D845C9" w:rsidP="00D845C9">
      <w:pPr>
        <w:pStyle w:val="ListParagraph"/>
        <w:numPr>
          <w:ilvl w:val="0"/>
          <w:numId w:val="27"/>
        </w:numPr>
        <w:ind w:firstLineChars="0"/>
        <w:rPr>
          <w:sz w:val="22"/>
          <w:szCs w:val="22"/>
          <w:lang w:eastAsia="ja-JP"/>
        </w:rPr>
      </w:pPr>
      <w:r w:rsidRPr="00E85232">
        <w:rPr>
          <w:sz w:val="22"/>
          <w:szCs w:val="22"/>
          <w:lang w:val="en-GB" w:eastAsia="ja-JP"/>
        </w:rPr>
        <w:t xml:space="preserve">Tags transmit a D2R response either in a slotted ALOHA fashion for an inventory-type command or according to a frame structure when tags have been previously </w:t>
      </w:r>
      <w:proofErr w:type="gramStart"/>
      <w:r w:rsidRPr="00E85232">
        <w:rPr>
          <w:sz w:val="22"/>
          <w:szCs w:val="22"/>
          <w:lang w:val="en-GB" w:eastAsia="ja-JP"/>
        </w:rPr>
        <w:t>identified</w:t>
      </w:r>
      <w:proofErr w:type="gramEnd"/>
    </w:p>
    <w:p w14:paraId="0BCF7D7A" w14:textId="77777777" w:rsidR="00D845C9" w:rsidRPr="00E85232" w:rsidRDefault="00D845C9" w:rsidP="00D845C9">
      <w:pPr>
        <w:pStyle w:val="ListParagraph"/>
        <w:numPr>
          <w:ilvl w:val="0"/>
          <w:numId w:val="27"/>
        </w:numPr>
        <w:ind w:firstLineChars="0"/>
        <w:rPr>
          <w:sz w:val="22"/>
          <w:szCs w:val="22"/>
          <w:lang w:eastAsia="ja-JP"/>
        </w:rPr>
      </w:pPr>
      <w:r w:rsidRPr="00E85232">
        <w:rPr>
          <w:sz w:val="22"/>
          <w:szCs w:val="22"/>
          <w:lang w:val="en-GB" w:eastAsia="ja-JP"/>
        </w:rPr>
        <w:t xml:space="preserve">Gaps are inserted between ALOHA slots or allocated frames to account for the timing drift in the </w:t>
      </w:r>
      <w:proofErr w:type="gramStart"/>
      <w:r w:rsidRPr="00E85232">
        <w:rPr>
          <w:sz w:val="22"/>
          <w:szCs w:val="22"/>
          <w:lang w:val="en-GB" w:eastAsia="ja-JP"/>
        </w:rPr>
        <w:t>tags</w:t>
      </w:r>
      <w:proofErr w:type="gramEnd"/>
    </w:p>
    <w:p w14:paraId="320D797A" w14:textId="77777777" w:rsidR="00D845C9" w:rsidRPr="00340866" w:rsidRDefault="00D845C9" w:rsidP="00D845C9">
      <w:pPr>
        <w:rPr>
          <w:color w:val="FF0000"/>
          <w:lang w:eastAsia="ja-JP"/>
        </w:rPr>
      </w:pPr>
      <w:r w:rsidRPr="00340866">
        <w:rPr>
          <w:noProof/>
          <w:color w:val="FF0000"/>
          <w:lang w:eastAsia="ja-JP"/>
        </w:rPr>
        <w:drawing>
          <wp:inline distT="0" distB="0" distL="0" distR="0" wp14:anchorId="19E176DF" wp14:editId="799A0B8B">
            <wp:extent cx="6332220" cy="24491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2449195"/>
                    </a:xfrm>
                    <a:prstGeom prst="rect">
                      <a:avLst/>
                    </a:prstGeom>
                  </pic:spPr>
                </pic:pic>
              </a:graphicData>
            </a:graphic>
          </wp:inline>
        </w:drawing>
      </w:r>
    </w:p>
    <w:p w14:paraId="49FA1416" w14:textId="77777777" w:rsidR="00D845C9" w:rsidRPr="002845B9" w:rsidRDefault="00D845C9" w:rsidP="00D845C9">
      <w:pPr>
        <w:pStyle w:val="Caption"/>
        <w:jc w:val="center"/>
        <w:rPr>
          <w:lang w:eastAsia="ja-JP"/>
        </w:rPr>
      </w:pPr>
      <w:bookmarkStart w:id="2" w:name="_Ref174133946"/>
      <w:r w:rsidRPr="002845B9">
        <w:t xml:space="preserve">Figure </w:t>
      </w:r>
      <w:r w:rsidRPr="002845B9">
        <w:fldChar w:fldCharType="begin"/>
      </w:r>
      <w:r w:rsidRPr="002845B9">
        <w:instrText xml:space="preserve"> SEQ Figure \* ARABIC </w:instrText>
      </w:r>
      <w:r w:rsidRPr="002845B9">
        <w:fldChar w:fldCharType="separate"/>
      </w:r>
      <w:r w:rsidRPr="002845B9">
        <w:rPr>
          <w:noProof/>
        </w:rPr>
        <w:t>1</w:t>
      </w:r>
      <w:r w:rsidRPr="002845B9">
        <w:fldChar w:fldCharType="end"/>
      </w:r>
      <w:bookmarkEnd w:id="2"/>
      <w:r w:rsidRPr="002845B9">
        <w:t xml:space="preserve"> -Timing relationships for Ambient IoT</w:t>
      </w:r>
    </w:p>
    <w:p w14:paraId="1CEEB448" w14:textId="77777777" w:rsidR="00D845C9" w:rsidRPr="00340866" w:rsidRDefault="00D845C9" w:rsidP="003D2928">
      <w:pPr>
        <w:rPr>
          <w:color w:val="FF0000"/>
          <w:lang w:val="en-US" w:eastAsia="ja-JP"/>
        </w:rPr>
      </w:pPr>
    </w:p>
    <w:p w14:paraId="2298707B" w14:textId="77777777" w:rsidR="003D2928" w:rsidRPr="00340866" w:rsidRDefault="003D2928" w:rsidP="003D2928">
      <w:pPr>
        <w:rPr>
          <w:color w:val="FF0000"/>
          <w:lang w:eastAsia="ja-JP"/>
        </w:rPr>
      </w:pPr>
    </w:p>
    <w:p w14:paraId="7BA8BF72" w14:textId="24625B95" w:rsidR="00D845C9" w:rsidRDefault="00D845C9" w:rsidP="00D845C9">
      <w:pPr>
        <w:spacing w:afterLines="50" w:after="156"/>
        <w:jc w:val="both"/>
        <w:rPr>
          <w:sz w:val="22"/>
          <w:szCs w:val="22"/>
          <w:lang w:val="en-US"/>
        </w:rPr>
      </w:pPr>
      <w:r w:rsidRPr="00C233E2">
        <w:rPr>
          <w:sz w:val="22"/>
          <w:szCs w:val="22"/>
          <w:lang w:val="en-US"/>
        </w:rPr>
        <w:t>The tag needs to process the R2D transmission. If the tag determines that it needs to respond, it needs to prepare for the D2R transmission (akin to uplink physical and transport channel processing)</w:t>
      </w:r>
      <w:r w:rsidR="00914191" w:rsidRPr="00C233E2">
        <w:rPr>
          <w:sz w:val="22"/>
          <w:szCs w:val="22"/>
          <w:lang w:val="en-US"/>
        </w:rPr>
        <w:t xml:space="preserve"> and to transmit at the appropriate time (either a scheduled time for D2R transmission or a sc</w:t>
      </w:r>
      <w:r w:rsidR="00DB142D" w:rsidRPr="00C233E2">
        <w:rPr>
          <w:sz w:val="22"/>
          <w:szCs w:val="22"/>
          <w:lang w:val="en-US"/>
        </w:rPr>
        <w:t>heduled time to send a slotted ALOHA transmission)</w:t>
      </w:r>
      <w:r w:rsidRPr="00C233E2">
        <w:rPr>
          <w:sz w:val="22"/>
          <w:szCs w:val="22"/>
          <w:lang w:val="en-US"/>
        </w:rPr>
        <w:t>. The time at which the tag transmits needs to account for any potential timing drift within the tag</w:t>
      </w:r>
      <w:r w:rsidR="000A3AE6" w:rsidRPr="00C233E2">
        <w:rPr>
          <w:sz w:val="22"/>
          <w:szCs w:val="22"/>
          <w:lang w:val="en-US"/>
        </w:rPr>
        <w:t xml:space="preserve">. The </w:t>
      </w:r>
      <w:r w:rsidR="00BD5F3E" w:rsidRPr="00C233E2">
        <w:rPr>
          <w:sz w:val="22"/>
          <w:szCs w:val="22"/>
          <w:lang w:val="en-US"/>
        </w:rPr>
        <w:t>timing drift is related to the ability of the tag</w:t>
      </w:r>
      <w:r w:rsidR="00FE1CFD" w:rsidRPr="00C233E2">
        <w:rPr>
          <w:sz w:val="22"/>
          <w:szCs w:val="22"/>
          <w:lang w:val="en-US"/>
        </w:rPr>
        <w:t xml:space="preserve"> to count accurately, which depends on SFO. The timing drift (error) increases with time </w:t>
      </w:r>
      <w:r w:rsidR="002F33A8" w:rsidRPr="00C233E2">
        <w:rPr>
          <w:sz w:val="22"/>
          <w:szCs w:val="22"/>
          <w:lang w:val="en-US"/>
        </w:rPr>
        <w:t xml:space="preserve">from the </w:t>
      </w:r>
      <w:r w:rsidR="00AA5085" w:rsidRPr="00C233E2">
        <w:rPr>
          <w:sz w:val="22"/>
          <w:szCs w:val="22"/>
          <w:lang w:val="en-US"/>
        </w:rPr>
        <w:t>R2D command signal</w:t>
      </w:r>
      <w:r w:rsidR="006D3ECB" w:rsidRPr="00C233E2">
        <w:rPr>
          <w:sz w:val="22"/>
          <w:szCs w:val="22"/>
          <w:lang w:val="en-US"/>
        </w:rPr>
        <w:t>.</w:t>
      </w:r>
      <w:r w:rsidR="00A35829" w:rsidRPr="00C233E2">
        <w:rPr>
          <w:sz w:val="22"/>
          <w:szCs w:val="22"/>
          <w:lang w:val="en-US"/>
        </w:rPr>
        <w:t xml:space="preserve"> For example, with a</w:t>
      </w:r>
      <w:r w:rsidR="00DD4B77" w:rsidRPr="00C233E2">
        <w:rPr>
          <w:sz w:val="22"/>
          <w:szCs w:val="22"/>
          <w:lang w:val="en-US"/>
        </w:rPr>
        <w:t>n SFO of 10</w:t>
      </w:r>
      <w:r w:rsidR="00DD4B77" w:rsidRPr="00C233E2">
        <w:rPr>
          <w:sz w:val="22"/>
          <w:szCs w:val="22"/>
          <w:vertAlign w:val="superscript"/>
          <w:lang w:val="en-US"/>
        </w:rPr>
        <w:t>5</w:t>
      </w:r>
      <w:r w:rsidR="00DD4B77" w:rsidRPr="00C233E2">
        <w:rPr>
          <w:sz w:val="22"/>
          <w:szCs w:val="22"/>
          <w:lang w:val="en-US"/>
        </w:rPr>
        <w:t xml:space="preserve"> PPM, the </w:t>
      </w:r>
      <w:r w:rsidR="009E0BE8" w:rsidRPr="00C233E2">
        <w:rPr>
          <w:sz w:val="22"/>
          <w:szCs w:val="22"/>
          <w:lang w:val="en-US"/>
        </w:rPr>
        <w:t>time uncertainty (drift) will increase by 1ms for every 10ms of actual time.</w:t>
      </w:r>
      <w:r w:rsidR="00F26449" w:rsidRPr="00C233E2">
        <w:rPr>
          <w:sz w:val="22"/>
          <w:szCs w:val="22"/>
          <w:lang w:val="en-US"/>
        </w:rPr>
        <w:t xml:space="preserve"> The gap between scheduled </w:t>
      </w:r>
      <w:r w:rsidR="00D3676E" w:rsidRPr="00C233E2">
        <w:rPr>
          <w:sz w:val="22"/>
          <w:szCs w:val="22"/>
          <w:lang w:val="en-US"/>
        </w:rPr>
        <w:t>D2R transmi</w:t>
      </w:r>
      <w:r w:rsidR="00716566" w:rsidRPr="00C233E2">
        <w:rPr>
          <w:sz w:val="22"/>
          <w:szCs w:val="22"/>
          <w:lang w:val="en-US"/>
        </w:rPr>
        <w:t xml:space="preserve">ssions will hence have to increase </w:t>
      </w:r>
      <w:r w:rsidR="00D00C40" w:rsidRPr="00C233E2">
        <w:rPr>
          <w:sz w:val="22"/>
          <w:szCs w:val="22"/>
          <w:lang w:val="en-US"/>
        </w:rPr>
        <w:t xml:space="preserve">as time increases, as shown in </w:t>
      </w:r>
      <w:r w:rsidR="00D00C40" w:rsidRPr="00C233E2">
        <w:rPr>
          <w:sz w:val="22"/>
          <w:szCs w:val="22"/>
          <w:lang w:val="en-US"/>
        </w:rPr>
        <w:fldChar w:fldCharType="begin"/>
      </w:r>
      <w:r w:rsidR="00D00C40" w:rsidRPr="00C233E2">
        <w:rPr>
          <w:sz w:val="22"/>
          <w:szCs w:val="22"/>
          <w:lang w:val="en-US"/>
        </w:rPr>
        <w:instrText xml:space="preserve"> REF _Ref174133946 \h </w:instrText>
      </w:r>
      <w:r w:rsidR="00D00C40" w:rsidRPr="00C233E2">
        <w:rPr>
          <w:sz w:val="22"/>
          <w:szCs w:val="22"/>
          <w:lang w:val="en-US"/>
        </w:rPr>
      </w:r>
      <w:r w:rsidR="00D00C40" w:rsidRPr="00C233E2">
        <w:rPr>
          <w:sz w:val="22"/>
          <w:szCs w:val="22"/>
          <w:lang w:val="en-US"/>
        </w:rPr>
        <w:fldChar w:fldCharType="separate"/>
      </w:r>
      <w:r w:rsidR="00D00C40" w:rsidRPr="00C233E2">
        <w:t xml:space="preserve">Figure </w:t>
      </w:r>
      <w:r w:rsidR="00D00C40" w:rsidRPr="00C233E2">
        <w:rPr>
          <w:noProof/>
        </w:rPr>
        <w:t>1</w:t>
      </w:r>
      <w:r w:rsidR="00D00C40" w:rsidRPr="00C233E2">
        <w:rPr>
          <w:sz w:val="22"/>
          <w:szCs w:val="22"/>
          <w:lang w:val="en-US"/>
        </w:rPr>
        <w:fldChar w:fldCharType="end"/>
      </w:r>
      <w:r w:rsidR="00D00C40" w:rsidRPr="00C233E2">
        <w:rPr>
          <w:sz w:val="22"/>
          <w:szCs w:val="22"/>
          <w:lang w:val="en-US"/>
        </w:rPr>
        <w:t xml:space="preserve"> (</w:t>
      </w:r>
      <w:r w:rsidR="00D00C40" w:rsidRPr="00C233E2">
        <w:rPr>
          <w:i/>
          <w:iCs/>
          <w:sz w:val="22"/>
          <w:szCs w:val="22"/>
          <w:lang w:val="en-US"/>
        </w:rPr>
        <w:t>T</w:t>
      </w:r>
      <w:r w:rsidR="00D00C40" w:rsidRPr="00C233E2">
        <w:rPr>
          <w:i/>
          <w:iCs/>
          <w:sz w:val="22"/>
          <w:szCs w:val="22"/>
          <w:vertAlign w:val="subscript"/>
          <w:lang w:val="en-US"/>
        </w:rPr>
        <w:t>drift2</w:t>
      </w:r>
      <w:r w:rsidR="00D00C40" w:rsidRPr="00C233E2">
        <w:rPr>
          <w:sz w:val="22"/>
          <w:szCs w:val="22"/>
          <w:lang w:val="en-US"/>
        </w:rPr>
        <w:t xml:space="preserve"> &gt; </w:t>
      </w:r>
      <w:r w:rsidR="00D00C40" w:rsidRPr="00C233E2">
        <w:rPr>
          <w:i/>
          <w:iCs/>
          <w:sz w:val="22"/>
          <w:szCs w:val="22"/>
          <w:lang w:val="en-US"/>
        </w:rPr>
        <w:t>T</w:t>
      </w:r>
      <w:r w:rsidR="00D00C40" w:rsidRPr="00C233E2">
        <w:rPr>
          <w:i/>
          <w:iCs/>
          <w:sz w:val="22"/>
          <w:szCs w:val="22"/>
          <w:vertAlign w:val="subscript"/>
          <w:lang w:val="en-US"/>
        </w:rPr>
        <w:t>drift1</w:t>
      </w:r>
      <w:r w:rsidR="00D00C40" w:rsidRPr="00C233E2">
        <w:rPr>
          <w:sz w:val="22"/>
          <w:szCs w:val="22"/>
          <w:lang w:val="en-US"/>
        </w:rPr>
        <w:t xml:space="preserve"> </w:t>
      </w:r>
      <w:proofErr w:type="spellStart"/>
      <w:r w:rsidR="00D00C40" w:rsidRPr="00C233E2">
        <w:rPr>
          <w:sz w:val="22"/>
          <w:szCs w:val="22"/>
          <w:lang w:val="en-US"/>
        </w:rPr>
        <w:t>etc</w:t>
      </w:r>
      <w:proofErr w:type="spellEnd"/>
      <w:r w:rsidR="00D00C40" w:rsidRPr="00C233E2">
        <w:rPr>
          <w:sz w:val="22"/>
          <w:szCs w:val="22"/>
          <w:lang w:val="en-US"/>
        </w:rPr>
        <w:t>).</w:t>
      </w:r>
      <w:r w:rsidR="003549DF">
        <w:rPr>
          <w:sz w:val="22"/>
          <w:szCs w:val="22"/>
          <w:lang w:val="en-US"/>
        </w:rPr>
        <w:t xml:space="preserve"> Alternatively</w:t>
      </w:r>
      <w:r w:rsidR="002103E1">
        <w:rPr>
          <w:sz w:val="22"/>
          <w:szCs w:val="22"/>
          <w:lang w:val="en-US"/>
        </w:rPr>
        <w:t xml:space="preserve">, the time gap between D2R transmissions can be constant and based on the </w:t>
      </w:r>
      <w:r w:rsidR="00ED245E">
        <w:rPr>
          <w:sz w:val="22"/>
          <w:szCs w:val="22"/>
          <w:lang w:val="en-US"/>
        </w:rPr>
        <w:t xml:space="preserve">maximum </w:t>
      </w:r>
      <w:r w:rsidR="00EE261D">
        <w:rPr>
          <w:sz w:val="22"/>
          <w:szCs w:val="22"/>
          <w:lang w:val="en-US"/>
        </w:rPr>
        <w:t xml:space="preserve">SFO-induced </w:t>
      </w:r>
      <w:r w:rsidR="00ED245E">
        <w:rPr>
          <w:sz w:val="22"/>
          <w:szCs w:val="22"/>
          <w:lang w:val="en-US"/>
        </w:rPr>
        <w:t>time drift that can occur by the end of</w:t>
      </w:r>
      <w:r w:rsidR="00822D04">
        <w:rPr>
          <w:sz w:val="22"/>
          <w:szCs w:val="22"/>
          <w:lang w:val="en-US"/>
        </w:rPr>
        <w:t xml:space="preserve"> a slotted ALOHA access window. While </w:t>
      </w:r>
      <w:r w:rsidR="001537BF">
        <w:rPr>
          <w:sz w:val="22"/>
          <w:szCs w:val="22"/>
          <w:lang w:val="en-US"/>
        </w:rPr>
        <w:t>simpler, th</w:t>
      </w:r>
      <w:r w:rsidR="00EE261D">
        <w:rPr>
          <w:sz w:val="22"/>
          <w:szCs w:val="22"/>
          <w:lang w:val="en-US"/>
        </w:rPr>
        <w:t>is</w:t>
      </w:r>
      <w:r w:rsidR="001537BF">
        <w:rPr>
          <w:sz w:val="22"/>
          <w:szCs w:val="22"/>
          <w:lang w:val="en-US"/>
        </w:rPr>
        <w:t xml:space="preserve"> alternative solution is </w:t>
      </w:r>
      <w:r w:rsidR="00EE261D">
        <w:rPr>
          <w:sz w:val="22"/>
          <w:szCs w:val="22"/>
          <w:lang w:val="en-US"/>
        </w:rPr>
        <w:t>more wa</w:t>
      </w:r>
      <w:r w:rsidR="00F57C71">
        <w:rPr>
          <w:sz w:val="22"/>
          <w:szCs w:val="22"/>
          <w:lang w:val="en-US"/>
        </w:rPr>
        <w:t xml:space="preserve">steful of time-domain resources (since </w:t>
      </w:r>
      <w:r w:rsidR="003C4979">
        <w:rPr>
          <w:sz w:val="22"/>
          <w:szCs w:val="22"/>
          <w:lang w:val="en-US"/>
        </w:rPr>
        <w:t xml:space="preserve">long time </w:t>
      </w:r>
      <w:r w:rsidR="007C405A">
        <w:rPr>
          <w:sz w:val="22"/>
          <w:szCs w:val="22"/>
          <w:lang w:val="en-US"/>
        </w:rPr>
        <w:t>gaps are not requ</w:t>
      </w:r>
      <w:r w:rsidR="00103F37">
        <w:rPr>
          <w:sz w:val="22"/>
          <w:szCs w:val="22"/>
          <w:lang w:val="en-US"/>
        </w:rPr>
        <w:t>ired at the start of a sl</w:t>
      </w:r>
      <w:r w:rsidR="0001487F">
        <w:rPr>
          <w:sz w:val="22"/>
          <w:szCs w:val="22"/>
          <w:lang w:val="en-US"/>
        </w:rPr>
        <w:t>otted ALOHA access window</w:t>
      </w:r>
      <w:r w:rsidR="007B7908">
        <w:rPr>
          <w:sz w:val="22"/>
          <w:szCs w:val="22"/>
          <w:lang w:val="en-US"/>
        </w:rPr>
        <w:t xml:space="preserve"> since SFO</w:t>
      </w:r>
      <w:r w:rsidR="00270066">
        <w:rPr>
          <w:sz w:val="22"/>
          <w:szCs w:val="22"/>
          <w:lang w:val="en-US"/>
        </w:rPr>
        <w:t>-related timing drift is small at the start of the window).</w:t>
      </w:r>
    </w:p>
    <w:p w14:paraId="67C1129A" w14:textId="77777777" w:rsidR="00D845C9" w:rsidRPr="00C233E2" w:rsidRDefault="00D845C9" w:rsidP="003D2928">
      <w:pPr>
        <w:rPr>
          <w:lang w:val="en-US" w:eastAsia="ja-JP"/>
        </w:rPr>
      </w:pPr>
    </w:p>
    <w:p w14:paraId="4DBEC525" w14:textId="564E266B" w:rsidR="00817D6E" w:rsidRDefault="003A49B2" w:rsidP="00817D6E">
      <w:pPr>
        <w:rPr>
          <w:lang w:eastAsia="ja-JP"/>
        </w:rPr>
      </w:pPr>
      <w:r>
        <w:rPr>
          <w:lang w:eastAsia="ja-JP"/>
        </w:rPr>
        <w:t>The number of time domain resource ‘X’ in the agreement from RAN#118bis is understood to relate to the number of slots in the D2R slotted ALOHA process. X=1 may be applicable when there are few device</w:t>
      </w:r>
      <w:r w:rsidR="00715E34">
        <w:rPr>
          <w:lang w:eastAsia="ja-JP"/>
        </w:rPr>
        <w:t xml:space="preserve"> (or if FDMA or CDMA can also be supported) as there will be little contention on the D2R </w:t>
      </w:r>
      <w:r w:rsidR="00715E34">
        <w:rPr>
          <w:lang w:eastAsia="ja-JP"/>
        </w:rPr>
        <w:lastRenderedPageBreak/>
        <w:t>resources.</w:t>
      </w:r>
      <w:r w:rsidR="00C803F5">
        <w:rPr>
          <w:lang w:eastAsia="ja-JP"/>
        </w:rPr>
        <w:t xml:space="preserve"> Few devices may occur when the D2R range is </w:t>
      </w:r>
      <w:proofErr w:type="gramStart"/>
      <w:r w:rsidR="00C803F5">
        <w:rPr>
          <w:lang w:eastAsia="ja-JP"/>
        </w:rPr>
        <w:t>low</w:t>
      </w:r>
      <w:proofErr w:type="gramEnd"/>
      <w:r w:rsidR="00C803F5">
        <w:rPr>
          <w:lang w:eastAsia="ja-JP"/>
        </w:rPr>
        <w:t xml:space="preserve"> </w:t>
      </w:r>
      <w:r w:rsidR="001E4DFF">
        <w:rPr>
          <w:lang w:eastAsia="ja-JP"/>
        </w:rPr>
        <w:t>or the</w:t>
      </w:r>
      <w:r w:rsidR="001E6837">
        <w:rPr>
          <w:lang w:eastAsia="ja-JP"/>
        </w:rPr>
        <w:t xml:space="preserve"> device density is low.</w:t>
      </w:r>
      <w:r w:rsidR="00A83829">
        <w:rPr>
          <w:lang w:eastAsia="ja-JP"/>
        </w:rPr>
        <w:t xml:space="preserve"> When the range is higher or the device density is greater, it is preferable to support X&gt;1 </w:t>
      </w:r>
      <w:r w:rsidR="00817D6E">
        <w:rPr>
          <w:lang w:eastAsia="ja-JP"/>
        </w:rPr>
        <w:t>as this will lead to less contention on the slotted ALOHA resources.</w:t>
      </w:r>
    </w:p>
    <w:p w14:paraId="0883CE28" w14:textId="77777777" w:rsidR="00867D8C" w:rsidRDefault="00867D8C" w:rsidP="00817D6E">
      <w:pPr>
        <w:rPr>
          <w:lang w:eastAsia="ja-JP"/>
        </w:rPr>
      </w:pPr>
    </w:p>
    <w:p w14:paraId="71374C17" w14:textId="15887DD8" w:rsidR="00BE2AE7" w:rsidRDefault="00BE2AE7" w:rsidP="00BE2AE7">
      <w:pPr>
        <w:rPr>
          <w:sz w:val="22"/>
          <w:szCs w:val="22"/>
          <w:lang w:val="en-US"/>
        </w:rPr>
      </w:pPr>
      <w:proofErr w:type="gramStart"/>
      <w:r>
        <w:rPr>
          <w:sz w:val="22"/>
          <w:szCs w:val="22"/>
          <w:lang w:val="en-US"/>
        </w:rPr>
        <w:t>In order to</w:t>
      </w:r>
      <w:proofErr w:type="gramEnd"/>
      <w:r>
        <w:rPr>
          <w:sz w:val="22"/>
          <w:szCs w:val="22"/>
          <w:lang w:val="en-US"/>
        </w:rPr>
        <w:t xml:space="preserve"> capture our proposal</w:t>
      </w:r>
      <w:r w:rsidR="009175D3">
        <w:rPr>
          <w:sz w:val="22"/>
          <w:szCs w:val="22"/>
          <w:lang w:val="en-US"/>
        </w:rPr>
        <w:t xml:space="preserve"> and analysis above</w:t>
      </w:r>
      <w:r>
        <w:rPr>
          <w:sz w:val="22"/>
          <w:szCs w:val="22"/>
          <w:lang w:val="en-US"/>
        </w:rPr>
        <w:t>, we make the following text proposal to section 6.1.</w:t>
      </w:r>
      <w:r w:rsidR="000C05A7">
        <w:rPr>
          <w:sz w:val="22"/>
          <w:szCs w:val="22"/>
          <w:lang w:val="en-US"/>
        </w:rPr>
        <w:t>4</w:t>
      </w:r>
      <w:r>
        <w:rPr>
          <w:sz w:val="22"/>
          <w:szCs w:val="22"/>
          <w:lang w:val="en-US"/>
        </w:rPr>
        <w:t xml:space="preserve"> of TR38.769:</w:t>
      </w:r>
    </w:p>
    <w:p w14:paraId="7DB09B23" w14:textId="77777777" w:rsidR="00707D58" w:rsidRDefault="00707D58" w:rsidP="00BE2AE7">
      <w:pPr>
        <w:rPr>
          <w:sz w:val="22"/>
          <w:szCs w:val="22"/>
          <w:lang w:val="en-US"/>
        </w:rPr>
      </w:pPr>
    </w:p>
    <w:p w14:paraId="59ECE6D8" w14:textId="2757787F" w:rsidR="00707D58" w:rsidRPr="00707D58" w:rsidRDefault="00707D58" w:rsidP="00BE2AE7">
      <w:pPr>
        <w:rPr>
          <w:b/>
          <w:bCs/>
          <w:sz w:val="22"/>
          <w:szCs w:val="22"/>
          <w:lang w:val="en-US"/>
        </w:rPr>
      </w:pPr>
      <w:r w:rsidRPr="00707D58">
        <w:rPr>
          <w:b/>
          <w:bCs/>
          <w:sz w:val="22"/>
          <w:szCs w:val="22"/>
          <w:lang w:val="en-US"/>
        </w:rPr>
        <w:t>Text Proposal 1:</w:t>
      </w:r>
    </w:p>
    <w:p w14:paraId="716EF767" w14:textId="77777777" w:rsidR="00BE2AE7" w:rsidRDefault="00BE2AE7" w:rsidP="00BE2AE7">
      <w:pPr>
        <w:rPr>
          <w:sz w:val="22"/>
          <w:szCs w:val="22"/>
          <w:lang w:val="en-US"/>
        </w:rPr>
      </w:pPr>
    </w:p>
    <w:tbl>
      <w:tblPr>
        <w:tblStyle w:val="TableGrid"/>
        <w:tblW w:w="0" w:type="auto"/>
        <w:tblLook w:val="04A0" w:firstRow="1" w:lastRow="0" w:firstColumn="1" w:lastColumn="0" w:noHBand="0" w:noVBand="1"/>
      </w:tblPr>
      <w:tblGrid>
        <w:gridCol w:w="9962"/>
      </w:tblGrid>
      <w:tr w:rsidR="00BE2AE7" w14:paraId="28AA87EE" w14:textId="77777777">
        <w:tc>
          <w:tcPr>
            <w:tcW w:w="9962" w:type="dxa"/>
          </w:tcPr>
          <w:p w14:paraId="220775BC" w14:textId="77777777" w:rsidR="00D2080E" w:rsidRPr="00D2080E" w:rsidRDefault="00D2080E" w:rsidP="00D2080E">
            <w:pPr>
              <w:keepNext/>
              <w:keepLines/>
              <w:spacing w:before="120" w:after="180"/>
              <w:ind w:left="1134" w:hanging="1134"/>
              <w:outlineLvl w:val="2"/>
              <w:rPr>
                <w:rFonts w:ascii="Arial" w:eastAsia="DengXian" w:hAnsi="Arial"/>
                <w:sz w:val="28"/>
                <w:szCs w:val="20"/>
              </w:rPr>
            </w:pPr>
            <w:bookmarkStart w:id="3" w:name="_Toc181740541"/>
            <w:r w:rsidRPr="00D2080E">
              <w:rPr>
                <w:rFonts w:ascii="Arial" w:eastAsia="DengXian" w:hAnsi="Arial"/>
                <w:sz w:val="28"/>
                <w:szCs w:val="20"/>
              </w:rPr>
              <w:t>6.1.4</w:t>
            </w:r>
            <w:r w:rsidRPr="00D2080E">
              <w:rPr>
                <w:rFonts w:ascii="Arial" w:eastAsia="DengXian" w:hAnsi="Arial"/>
                <w:sz w:val="28"/>
                <w:szCs w:val="20"/>
              </w:rPr>
              <w:tab/>
              <w:t>Random access</w:t>
            </w:r>
            <w:bookmarkEnd w:id="3"/>
          </w:p>
          <w:p w14:paraId="133C632C" w14:textId="77777777" w:rsidR="00D2080E" w:rsidRPr="00D2080E" w:rsidRDefault="00D2080E" w:rsidP="00D2080E">
            <w:pPr>
              <w:spacing w:after="180"/>
              <w:rPr>
                <w:rFonts w:eastAsia="DengXian"/>
                <w:sz w:val="20"/>
                <w:szCs w:val="20"/>
              </w:rPr>
            </w:pPr>
            <w:r w:rsidRPr="00D2080E">
              <w:rPr>
                <w:rFonts w:eastAsia="DengXian"/>
                <w:sz w:val="20"/>
                <w:szCs w:val="20"/>
              </w:rPr>
              <w:t>From the perspective of the physical layer, at least when a response is expected from multiple devices that are intended to be identified, an A-IoT contention-based access procedure initiated by the reader is used, for which at least slotted-ALOHA based access and FDMA, are studied. The study of FDMA includes how the frequency domain resources for Msg1 are allocated, and how a device determines that frequency-domain resource allocation.</w:t>
            </w:r>
          </w:p>
          <w:p w14:paraId="0EB55977" w14:textId="77777777" w:rsidR="00D2080E" w:rsidRPr="00D2080E" w:rsidRDefault="00D2080E" w:rsidP="00D2080E">
            <w:pPr>
              <w:spacing w:after="180"/>
              <w:rPr>
                <w:rFonts w:eastAsia="DengXian"/>
                <w:sz w:val="20"/>
                <w:szCs w:val="20"/>
              </w:rPr>
            </w:pPr>
            <w:r w:rsidRPr="00D2080E">
              <w:rPr>
                <w:rFonts w:eastAsia="DengXian"/>
                <w:sz w:val="20"/>
                <w:szCs w:val="20"/>
              </w:rPr>
              <w:t>The response transmitted from the device to the reader during this procedure is transmitted on PDRCH.</w:t>
            </w:r>
          </w:p>
          <w:p w14:paraId="5E35F2D6" w14:textId="77777777" w:rsidR="00D2080E" w:rsidRPr="00D2080E" w:rsidRDefault="00D2080E" w:rsidP="00D2080E">
            <w:pPr>
              <w:spacing w:after="180"/>
              <w:rPr>
                <w:rFonts w:eastAsia="DengXian"/>
                <w:sz w:val="20"/>
                <w:szCs w:val="20"/>
              </w:rPr>
            </w:pPr>
            <w:r w:rsidRPr="00D2080E">
              <w:rPr>
                <w:rFonts w:eastAsia="DengXian"/>
                <w:sz w:val="20"/>
                <w:szCs w:val="20"/>
              </w:rPr>
              <w:t xml:space="preserve">A R2D transmission triggering random access determines </w:t>
            </w:r>
            <w:r w:rsidRPr="00D2080E">
              <w:rPr>
                <w:rFonts w:eastAsia="DengXian"/>
                <w:i/>
                <w:iCs/>
                <w:sz w:val="20"/>
                <w:szCs w:val="20"/>
              </w:rPr>
              <w:t>X</w:t>
            </w:r>
            <w:r w:rsidRPr="00D2080E">
              <w:rPr>
                <w:rFonts w:eastAsia="DengXian"/>
                <w:sz w:val="20"/>
                <w:szCs w:val="20"/>
              </w:rPr>
              <w:t xml:space="preserve"> time domain resource(s) for D2R transmission(s) for Msg1, where each D2R transmission for Msg1 occurs in one time domain resource of the </w:t>
            </w:r>
            <w:r w:rsidRPr="00D2080E">
              <w:rPr>
                <w:rFonts w:eastAsia="DengXian"/>
                <w:i/>
                <w:iCs/>
                <w:sz w:val="20"/>
                <w:szCs w:val="20"/>
              </w:rPr>
              <w:t xml:space="preserve">X </w:t>
            </w:r>
            <w:r w:rsidRPr="00D2080E">
              <w:rPr>
                <w:rFonts w:eastAsia="DengXian"/>
                <w:sz w:val="20"/>
                <w:szCs w:val="20"/>
              </w:rPr>
              <w:t>time domain resource(s).</w:t>
            </w:r>
          </w:p>
          <w:p w14:paraId="56B1D5F4" w14:textId="77777777" w:rsidR="00D2080E" w:rsidRPr="00D2080E" w:rsidRDefault="00D2080E" w:rsidP="00D2080E">
            <w:pPr>
              <w:spacing w:after="180"/>
              <w:rPr>
                <w:rFonts w:eastAsia="DengXian"/>
                <w:sz w:val="20"/>
                <w:szCs w:val="20"/>
              </w:rPr>
            </w:pPr>
            <w:r w:rsidRPr="00D2080E">
              <w:rPr>
                <w:rFonts w:eastAsia="DengXian"/>
                <w:sz w:val="20"/>
                <w:szCs w:val="20"/>
              </w:rPr>
              <w:t>The study includes:</w:t>
            </w:r>
          </w:p>
          <w:p w14:paraId="7F69E627" w14:textId="77777777" w:rsidR="00D2080E" w:rsidRPr="00D2080E" w:rsidRDefault="00D2080E" w:rsidP="00D2080E">
            <w:pPr>
              <w:spacing w:after="180"/>
              <w:ind w:left="568" w:hanging="284"/>
              <w:rPr>
                <w:rFonts w:eastAsia="DengXian"/>
                <w:sz w:val="20"/>
                <w:szCs w:val="20"/>
              </w:rPr>
            </w:pPr>
            <w:r w:rsidRPr="00D2080E">
              <w:rPr>
                <w:rFonts w:eastAsia="DengXian"/>
                <w:sz w:val="20"/>
                <w:szCs w:val="20"/>
              </w:rPr>
              <w:t>-</w:t>
            </w:r>
            <w:r w:rsidRPr="00D2080E">
              <w:rPr>
                <w:rFonts w:eastAsia="DengXian"/>
                <w:sz w:val="20"/>
                <w:szCs w:val="20"/>
              </w:rPr>
              <w:tab/>
            </w:r>
            <w:r w:rsidRPr="00D2080E">
              <w:rPr>
                <w:rFonts w:eastAsia="DengXian"/>
                <w:i/>
                <w:iCs/>
                <w:sz w:val="20"/>
                <w:szCs w:val="20"/>
              </w:rPr>
              <w:t>X</w:t>
            </w:r>
            <w:r w:rsidRPr="00D2080E">
              <w:rPr>
                <w:rFonts w:eastAsia="DengXian"/>
                <w:sz w:val="20"/>
                <w:szCs w:val="20"/>
              </w:rPr>
              <w:t xml:space="preserve">=1 and </w:t>
            </w:r>
            <w:r w:rsidRPr="00D2080E">
              <w:rPr>
                <w:rFonts w:eastAsia="DengXian"/>
                <w:i/>
                <w:iCs/>
                <w:sz w:val="20"/>
                <w:szCs w:val="20"/>
              </w:rPr>
              <w:t>X</w:t>
            </w:r>
            <w:r w:rsidRPr="00D2080E">
              <w:rPr>
                <w:rFonts w:eastAsia="DengXian"/>
                <w:sz w:val="20"/>
                <w:szCs w:val="20"/>
              </w:rPr>
              <w:t xml:space="preserve">&gt;1 and </w:t>
            </w:r>
            <w:r w:rsidRPr="00D2080E">
              <w:rPr>
                <w:rFonts w:eastAsia="DengXian"/>
                <w:i/>
                <w:iCs/>
                <w:sz w:val="20"/>
                <w:szCs w:val="20"/>
              </w:rPr>
              <w:t>X</w:t>
            </w:r>
            <w:r w:rsidRPr="00D2080E">
              <w:rPr>
                <w:rFonts w:eastAsia="DengXian"/>
                <w:sz w:val="20"/>
                <w:szCs w:val="20"/>
              </w:rPr>
              <w:t xml:space="preserve">&gt;=1. The maximum value of </w:t>
            </w:r>
            <w:r w:rsidRPr="00D2080E">
              <w:rPr>
                <w:rFonts w:eastAsia="DengXian"/>
                <w:i/>
                <w:iCs/>
                <w:sz w:val="20"/>
                <w:szCs w:val="20"/>
              </w:rPr>
              <w:t>X</w:t>
            </w:r>
            <w:r w:rsidRPr="00D2080E">
              <w:rPr>
                <w:rFonts w:eastAsia="DengXian"/>
                <w:sz w:val="20"/>
                <w:szCs w:val="20"/>
              </w:rPr>
              <w:t>&gt;1 should be set considering the device implementation complexity, device power consumption, the resource usage efficiency affected at least by SFO, and inventory latency.</w:t>
            </w:r>
          </w:p>
          <w:p w14:paraId="1CAF5151" w14:textId="77777777" w:rsidR="00D2080E" w:rsidRPr="00D2080E" w:rsidRDefault="00D2080E" w:rsidP="00D2080E">
            <w:pPr>
              <w:spacing w:after="180"/>
              <w:ind w:left="568" w:hanging="284"/>
              <w:rPr>
                <w:rFonts w:eastAsia="DengXian"/>
                <w:sz w:val="20"/>
                <w:szCs w:val="20"/>
              </w:rPr>
            </w:pPr>
            <w:r w:rsidRPr="00D2080E">
              <w:rPr>
                <w:rFonts w:eastAsia="DengXian"/>
                <w:sz w:val="20"/>
                <w:szCs w:val="20"/>
              </w:rPr>
              <w:t>-</w:t>
            </w:r>
            <w:r w:rsidRPr="00D2080E">
              <w:rPr>
                <w:rFonts w:eastAsia="DengXian"/>
                <w:sz w:val="20"/>
                <w:szCs w:val="20"/>
              </w:rPr>
              <w:tab/>
              <w:t>Size(s) for resource allocation in the time domain.</w:t>
            </w:r>
          </w:p>
          <w:p w14:paraId="0CCF60AD" w14:textId="77777777" w:rsidR="00D2080E" w:rsidRPr="00D2080E" w:rsidRDefault="00D2080E" w:rsidP="00D2080E">
            <w:pPr>
              <w:spacing w:after="180"/>
              <w:ind w:left="568" w:hanging="284"/>
              <w:rPr>
                <w:rFonts w:eastAsia="DengXian"/>
                <w:sz w:val="20"/>
                <w:szCs w:val="20"/>
              </w:rPr>
            </w:pPr>
            <w:r w:rsidRPr="00D2080E">
              <w:rPr>
                <w:rFonts w:eastAsia="DengXian"/>
                <w:sz w:val="20"/>
                <w:szCs w:val="20"/>
              </w:rPr>
              <w:t>-</w:t>
            </w:r>
            <w:r w:rsidRPr="00D2080E">
              <w:rPr>
                <w:rFonts w:eastAsia="DengXian"/>
                <w:sz w:val="20"/>
                <w:szCs w:val="20"/>
              </w:rPr>
              <w:tab/>
              <w:t xml:space="preserve">Determination of the </w:t>
            </w:r>
            <w:r w:rsidRPr="00D2080E">
              <w:rPr>
                <w:rFonts w:eastAsia="DengXian"/>
                <w:i/>
                <w:iCs/>
                <w:sz w:val="20"/>
                <w:szCs w:val="20"/>
              </w:rPr>
              <w:t>X</w:t>
            </w:r>
            <w:r w:rsidRPr="00D2080E">
              <w:rPr>
                <w:rFonts w:eastAsia="DengXian"/>
                <w:sz w:val="20"/>
                <w:szCs w:val="20"/>
              </w:rPr>
              <w:t xml:space="preserve"> time domain resource(s) by the device.</w:t>
            </w:r>
          </w:p>
          <w:p w14:paraId="0ABC94EF" w14:textId="77777777" w:rsidR="00D2080E" w:rsidRPr="00D2080E" w:rsidRDefault="00D2080E" w:rsidP="00D2080E">
            <w:pPr>
              <w:spacing w:after="180"/>
              <w:ind w:left="568" w:hanging="284"/>
              <w:rPr>
                <w:rFonts w:eastAsia="DengXian"/>
                <w:sz w:val="20"/>
                <w:szCs w:val="20"/>
              </w:rPr>
            </w:pPr>
            <w:r w:rsidRPr="00D2080E">
              <w:rPr>
                <w:rFonts w:eastAsia="DengXian"/>
                <w:sz w:val="20"/>
                <w:szCs w:val="20"/>
              </w:rPr>
              <w:t>-</w:t>
            </w:r>
            <w:r w:rsidRPr="00D2080E">
              <w:rPr>
                <w:rFonts w:eastAsia="DengXian"/>
                <w:sz w:val="20"/>
                <w:szCs w:val="20"/>
              </w:rPr>
              <w:tab/>
              <w:t>Addressing timing errors for adjacent time domain resources due to residual SFO of the device.</w:t>
            </w:r>
          </w:p>
          <w:p w14:paraId="7FAA3E42" w14:textId="77777777" w:rsidR="00D2080E" w:rsidRPr="00D2080E" w:rsidRDefault="00D2080E" w:rsidP="00D2080E">
            <w:pPr>
              <w:spacing w:after="180"/>
              <w:rPr>
                <w:rFonts w:eastAsia="DengXian"/>
                <w:sz w:val="20"/>
                <w:szCs w:val="20"/>
              </w:rPr>
            </w:pPr>
            <w:r w:rsidRPr="00D2080E">
              <w:rPr>
                <w:rFonts w:eastAsia="DengXian"/>
                <w:sz w:val="20"/>
                <w:szCs w:val="20"/>
              </w:rPr>
              <w:t>For Msg2 transmission in response to multiple Msg1 transmissions initiated by a R2D transmission triggering random access, the following options are studied:</w:t>
            </w:r>
          </w:p>
          <w:p w14:paraId="412354F9" w14:textId="77777777" w:rsidR="00D2080E" w:rsidRPr="00D2080E" w:rsidRDefault="00D2080E" w:rsidP="00D2080E">
            <w:pPr>
              <w:keepLines/>
              <w:spacing w:after="180"/>
              <w:ind w:left="1702" w:hanging="1418"/>
              <w:rPr>
                <w:rFonts w:eastAsia="DengXian"/>
                <w:sz w:val="20"/>
                <w:szCs w:val="20"/>
              </w:rPr>
            </w:pPr>
            <w:r w:rsidRPr="00D2080E">
              <w:rPr>
                <w:rFonts w:eastAsia="DengXian"/>
                <w:sz w:val="20"/>
                <w:szCs w:val="20"/>
              </w:rPr>
              <w:t>Option 1: A PRDCH for Msg2 transmission corresponds to an A-IoT Msg1 received from one device.</w:t>
            </w:r>
          </w:p>
          <w:p w14:paraId="037FBCFC" w14:textId="77777777" w:rsidR="00D2080E" w:rsidRPr="00D2080E" w:rsidRDefault="00D2080E" w:rsidP="00D2080E">
            <w:pPr>
              <w:keepLines/>
              <w:spacing w:after="180"/>
              <w:ind w:left="1702" w:hanging="1418"/>
              <w:rPr>
                <w:rFonts w:eastAsia="DengXian"/>
                <w:sz w:val="20"/>
                <w:szCs w:val="20"/>
              </w:rPr>
            </w:pPr>
            <w:r w:rsidRPr="00D2080E">
              <w:rPr>
                <w:rFonts w:eastAsia="DengXian"/>
                <w:sz w:val="20"/>
                <w:szCs w:val="20"/>
              </w:rPr>
              <w:t>Option 2: A PRDCH for Msg2 transmission corresponds to multiple A-IoT Msg1 received from different devices.</w:t>
            </w:r>
          </w:p>
          <w:p w14:paraId="5681D1EF" w14:textId="77777777" w:rsidR="00D2080E" w:rsidRPr="00D2080E" w:rsidRDefault="00D2080E" w:rsidP="00D2080E">
            <w:pPr>
              <w:spacing w:after="180"/>
              <w:rPr>
                <w:rFonts w:eastAsia="DengXian"/>
                <w:sz w:val="20"/>
                <w:szCs w:val="20"/>
              </w:rPr>
            </w:pPr>
            <w:r w:rsidRPr="00D2080E">
              <w:rPr>
                <w:rFonts w:eastAsia="DengXian"/>
                <w:sz w:val="20"/>
                <w:szCs w:val="20"/>
              </w:rPr>
              <w:t>For Msg3 from multiple devices in response to a given set of one or multiple Msg2 transmission(s) during access procedure, FDMA and/or TDMA of D2R transmissions are studied, including how the frequency and time domain resources for Msg3 are allocated.</w:t>
            </w:r>
          </w:p>
          <w:p w14:paraId="2978E42C" w14:textId="77777777" w:rsidR="00BE2AE7" w:rsidRDefault="00BE2AE7">
            <w:pPr>
              <w:rPr>
                <w:sz w:val="20"/>
                <w:szCs w:val="20"/>
                <w:u w:val="single"/>
              </w:rPr>
            </w:pPr>
          </w:p>
          <w:p w14:paraId="0002FDEA" w14:textId="1E85B0F2" w:rsidR="00332EF4" w:rsidRDefault="00332EF4">
            <w:pPr>
              <w:rPr>
                <w:color w:val="0070C0"/>
                <w:sz w:val="20"/>
                <w:szCs w:val="20"/>
              </w:rPr>
            </w:pPr>
            <w:r w:rsidRPr="008D567D">
              <w:rPr>
                <w:color w:val="0070C0"/>
                <w:sz w:val="20"/>
                <w:szCs w:val="20"/>
                <w:u w:val="single"/>
              </w:rPr>
              <w:t xml:space="preserve">One source (R1-2410226) </w:t>
            </w:r>
            <w:r w:rsidR="00DA7EFD" w:rsidRPr="008D567D">
              <w:rPr>
                <w:color w:val="0070C0"/>
                <w:sz w:val="20"/>
                <w:szCs w:val="20"/>
                <w:u w:val="single"/>
              </w:rPr>
              <w:t>thinks</w:t>
            </w:r>
            <w:r w:rsidR="00D66D99" w:rsidRPr="008D567D">
              <w:rPr>
                <w:color w:val="0070C0"/>
                <w:sz w:val="20"/>
                <w:szCs w:val="20"/>
                <w:u w:val="single"/>
              </w:rPr>
              <w:t xml:space="preserve"> that </w:t>
            </w:r>
            <w:r w:rsidR="00733446" w:rsidRPr="008D567D">
              <w:rPr>
                <w:color w:val="0070C0"/>
                <w:sz w:val="20"/>
                <w:szCs w:val="20"/>
                <w:u w:val="single"/>
              </w:rPr>
              <w:t xml:space="preserve">random access in </w:t>
            </w:r>
            <w:r w:rsidR="00733446" w:rsidRPr="008D567D">
              <w:rPr>
                <w:i/>
                <w:iCs/>
                <w:color w:val="0070C0"/>
                <w:sz w:val="20"/>
                <w:szCs w:val="20"/>
                <w:u w:val="single"/>
              </w:rPr>
              <w:t>X</w:t>
            </w:r>
            <w:r w:rsidR="00733446" w:rsidRPr="008D567D">
              <w:rPr>
                <w:color w:val="0070C0"/>
                <w:sz w:val="20"/>
                <w:szCs w:val="20"/>
                <w:u w:val="single"/>
              </w:rPr>
              <w:t xml:space="preserve">=1 </w:t>
            </w:r>
            <w:r w:rsidR="005319BA" w:rsidRPr="008D567D">
              <w:rPr>
                <w:color w:val="0070C0"/>
                <w:sz w:val="20"/>
                <w:szCs w:val="20"/>
                <w:u w:val="single"/>
              </w:rPr>
              <w:t xml:space="preserve">time domain resources is applicable to cases </w:t>
            </w:r>
            <w:r w:rsidR="002B2667" w:rsidRPr="008D567D">
              <w:rPr>
                <w:color w:val="0070C0"/>
                <w:sz w:val="20"/>
                <w:szCs w:val="20"/>
                <w:u w:val="single"/>
              </w:rPr>
              <w:t>where the D2R range is low</w:t>
            </w:r>
            <w:r w:rsidR="00E72460" w:rsidRPr="008D567D">
              <w:rPr>
                <w:color w:val="0070C0"/>
                <w:sz w:val="20"/>
                <w:szCs w:val="20"/>
                <w:u w:val="single"/>
              </w:rPr>
              <w:t>,</w:t>
            </w:r>
            <w:r w:rsidR="002B2667" w:rsidRPr="008D567D">
              <w:rPr>
                <w:color w:val="0070C0"/>
                <w:sz w:val="20"/>
                <w:szCs w:val="20"/>
                <w:u w:val="single"/>
              </w:rPr>
              <w:t xml:space="preserve"> the device density is low</w:t>
            </w:r>
            <w:r w:rsidR="004D08D3" w:rsidRPr="008D567D">
              <w:rPr>
                <w:color w:val="0070C0"/>
                <w:sz w:val="20"/>
                <w:szCs w:val="20"/>
                <w:u w:val="single"/>
              </w:rPr>
              <w:t xml:space="preserve"> or FDMA / CDMA is used in conjunction with the time domain resources, </w:t>
            </w:r>
            <w:r w:rsidR="002B2667" w:rsidRPr="008D567D">
              <w:rPr>
                <w:color w:val="0070C0"/>
                <w:sz w:val="20"/>
                <w:szCs w:val="20"/>
                <w:u w:val="single"/>
              </w:rPr>
              <w:t xml:space="preserve">otherwise a value of X &gt; 1 is required to avoid contention on the </w:t>
            </w:r>
            <w:r w:rsidR="00C10E11" w:rsidRPr="008D567D">
              <w:rPr>
                <w:color w:val="0070C0"/>
                <w:sz w:val="20"/>
                <w:szCs w:val="20"/>
                <w:u w:val="single"/>
              </w:rPr>
              <w:t>time domain resources</w:t>
            </w:r>
            <w:r w:rsidR="00C10E11">
              <w:rPr>
                <w:color w:val="0070C0"/>
                <w:sz w:val="20"/>
                <w:szCs w:val="20"/>
              </w:rPr>
              <w:t>.</w:t>
            </w:r>
          </w:p>
          <w:p w14:paraId="315A4C64" w14:textId="77777777" w:rsidR="008D567D" w:rsidRDefault="008D567D">
            <w:pPr>
              <w:rPr>
                <w:color w:val="0070C0"/>
                <w:sz w:val="20"/>
                <w:szCs w:val="20"/>
              </w:rPr>
            </w:pPr>
          </w:p>
          <w:p w14:paraId="681CD480" w14:textId="66BD0746" w:rsidR="006D0729" w:rsidRDefault="006D0729" w:rsidP="006D0729">
            <w:pPr>
              <w:rPr>
                <w:color w:val="0070C0"/>
                <w:sz w:val="20"/>
                <w:szCs w:val="20"/>
              </w:rPr>
            </w:pPr>
            <w:r w:rsidRPr="008D567D">
              <w:rPr>
                <w:color w:val="0070C0"/>
                <w:sz w:val="20"/>
                <w:szCs w:val="20"/>
                <w:u w:val="single"/>
              </w:rPr>
              <w:t xml:space="preserve">One source (R1-2410226) thinks that </w:t>
            </w:r>
            <w:r w:rsidR="002849FA">
              <w:rPr>
                <w:color w:val="0070C0"/>
                <w:sz w:val="20"/>
                <w:szCs w:val="20"/>
                <w:u w:val="single"/>
              </w:rPr>
              <w:t xml:space="preserve">a large SFO affects the gap between X&gt;1 time domain </w:t>
            </w:r>
            <w:r w:rsidR="002849FA" w:rsidRPr="00D57672">
              <w:rPr>
                <w:color w:val="0070C0"/>
                <w:sz w:val="20"/>
                <w:szCs w:val="20"/>
                <w:u w:val="single"/>
              </w:rPr>
              <w:t>resources</w:t>
            </w:r>
            <w:r w:rsidRPr="00D57672">
              <w:rPr>
                <w:color w:val="0070C0"/>
                <w:sz w:val="20"/>
                <w:szCs w:val="20"/>
                <w:u w:val="single"/>
              </w:rPr>
              <w:t>.</w:t>
            </w:r>
            <w:r w:rsidR="002849FA" w:rsidRPr="00D57672">
              <w:rPr>
                <w:color w:val="0070C0"/>
                <w:sz w:val="20"/>
                <w:szCs w:val="20"/>
                <w:u w:val="single"/>
              </w:rPr>
              <w:t xml:space="preserve"> </w:t>
            </w:r>
            <w:r w:rsidR="00426A42" w:rsidRPr="00D57672">
              <w:rPr>
                <w:color w:val="0070C0"/>
                <w:sz w:val="20"/>
                <w:szCs w:val="20"/>
                <w:u w:val="single"/>
              </w:rPr>
              <w:t xml:space="preserve">Either the time domain gap should increase with increasing time </w:t>
            </w:r>
            <w:r w:rsidR="001C74B4" w:rsidRPr="00D57672">
              <w:rPr>
                <w:color w:val="0070C0"/>
                <w:sz w:val="20"/>
                <w:szCs w:val="20"/>
                <w:u w:val="single"/>
              </w:rPr>
              <w:t xml:space="preserve">from the R2D transmission triggering random access </w:t>
            </w:r>
            <w:r w:rsidR="00432CCA" w:rsidRPr="00D57672">
              <w:rPr>
                <w:color w:val="0070C0"/>
                <w:sz w:val="20"/>
                <w:szCs w:val="20"/>
                <w:u w:val="single"/>
              </w:rPr>
              <w:t xml:space="preserve">or </w:t>
            </w:r>
            <w:r w:rsidR="0079735E" w:rsidRPr="00D57672">
              <w:rPr>
                <w:color w:val="0070C0"/>
                <w:sz w:val="20"/>
                <w:szCs w:val="20"/>
                <w:u w:val="single"/>
              </w:rPr>
              <w:t xml:space="preserve">the </w:t>
            </w:r>
            <w:r w:rsidR="0021314E" w:rsidRPr="00D57672">
              <w:rPr>
                <w:color w:val="0070C0"/>
                <w:sz w:val="20"/>
                <w:szCs w:val="20"/>
                <w:u w:val="single"/>
              </w:rPr>
              <w:t xml:space="preserve">time domain gap </w:t>
            </w:r>
            <w:r w:rsidR="00CF2D4D" w:rsidRPr="00D57672">
              <w:rPr>
                <w:color w:val="0070C0"/>
                <w:sz w:val="20"/>
                <w:szCs w:val="20"/>
                <w:u w:val="single"/>
              </w:rPr>
              <w:t xml:space="preserve">between every resource should be sufficiently large to account </w:t>
            </w:r>
            <w:r w:rsidR="00F32A70" w:rsidRPr="00D57672">
              <w:rPr>
                <w:color w:val="0070C0"/>
                <w:sz w:val="20"/>
                <w:szCs w:val="20"/>
                <w:u w:val="single"/>
              </w:rPr>
              <w:t>for the worst case SFO-induced timing error</w:t>
            </w:r>
            <w:r w:rsidR="009316D0" w:rsidRPr="00D57672">
              <w:rPr>
                <w:color w:val="0070C0"/>
                <w:sz w:val="20"/>
                <w:szCs w:val="20"/>
                <w:u w:val="single"/>
              </w:rPr>
              <w:t>.</w:t>
            </w:r>
          </w:p>
          <w:p w14:paraId="0A696ACB" w14:textId="77777777" w:rsidR="008D567D" w:rsidRPr="00332EF4" w:rsidRDefault="008D567D">
            <w:pPr>
              <w:rPr>
                <w:color w:val="0070C0"/>
                <w:sz w:val="20"/>
                <w:szCs w:val="20"/>
              </w:rPr>
            </w:pPr>
          </w:p>
          <w:p w14:paraId="1036FD92" w14:textId="53E8B8D4" w:rsidR="007F3622" w:rsidRPr="00D2080E" w:rsidRDefault="007F3622">
            <w:pPr>
              <w:rPr>
                <w:sz w:val="20"/>
                <w:szCs w:val="20"/>
                <w:u w:val="single"/>
              </w:rPr>
            </w:pPr>
          </w:p>
        </w:tc>
      </w:tr>
    </w:tbl>
    <w:p w14:paraId="4C2615C7" w14:textId="77777777" w:rsidR="003A49B2" w:rsidRPr="00340866" w:rsidRDefault="003A49B2" w:rsidP="003D2928">
      <w:pPr>
        <w:rPr>
          <w:color w:val="FF0000"/>
          <w:lang w:eastAsia="ja-JP"/>
        </w:rPr>
      </w:pPr>
    </w:p>
    <w:p w14:paraId="6932D762" w14:textId="6C056EEC" w:rsidR="00A711DF" w:rsidRPr="00C97FD3" w:rsidRDefault="00C7050E" w:rsidP="005F0ACD">
      <w:pPr>
        <w:pStyle w:val="ListParagraph"/>
        <w:numPr>
          <w:ilvl w:val="1"/>
          <w:numId w:val="6"/>
        </w:numPr>
        <w:ind w:firstLineChars="0"/>
        <w:rPr>
          <w:rFonts w:ascii="Arial" w:hAnsi="Arial" w:cs="Arial"/>
          <w:lang w:eastAsia="ja-JP"/>
        </w:rPr>
      </w:pPr>
      <w:r w:rsidRPr="00C97FD3">
        <w:rPr>
          <w:lang w:eastAsia="ja-JP"/>
        </w:rPr>
        <w:t xml:space="preserve"> </w:t>
      </w:r>
      <w:r w:rsidR="00B74A23" w:rsidRPr="00C97FD3">
        <w:rPr>
          <w:rFonts w:ascii="Arial" w:hAnsi="Arial" w:cs="Arial"/>
          <w:lang w:val="en-GB" w:eastAsia="ja-JP"/>
        </w:rPr>
        <w:t xml:space="preserve">Time interval between R2D transmission and </w:t>
      </w:r>
      <w:r w:rsidR="004A3277" w:rsidRPr="00C97FD3">
        <w:rPr>
          <w:rFonts w:ascii="Arial" w:hAnsi="Arial" w:cs="Arial"/>
          <w:lang w:val="en-GB" w:eastAsia="ja-JP"/>
        </w:rPr>
        <w:t>co</w:t>
      </w:r>
      <w:r w:rsidR="00BE623B" w:rsidRPr="00C97FD3">
        <w:rPr>
          <w:rFonts w:ascii="Arial" w:hAnsi="Arial" w:cs="Arial"/>
          <w:lang w:val="en-GB" w:eastAsia="ja-JP"/>
        </w:rPr>
        <w:t>rresponding D2R transmission</w:t>
      </w:r>
    </w:p>
    <w:p w14:paraId="523C3049" w14:textId="77777777" w:rsidR="00A711DF" w:rsidRPr="00C97FD3" w:rsidRDefault="00A711DF" w:rsidP="00C13B4C">
      <w:pPr>
        <w:rPr>
          <w:lang w:eastAsia="ja-JP"/>
        </w:rPr>
      </w:pPr>
    </w:p>
    <w:p w14:paraId="4A02DF5E" w14:textId="77777777" w:rsidR="00D92E8B" w:rsidRPr="00C97FD3" w:rsidRDefault="00D92E8B" w:rsidP="00D92E8B">
      <w:pPr>
        <w:rPr>
          <w:lang w:eastAsia="ja-JP"/>
        </w:rPr>
      </w:pPr>
      <w:r w:rsidRPr="00C97FD3">
        <w:rPr>
          <w:sz w:val="22"/>
          <w:szCs w:val="22"/>
          <w:lang w:eastAsia="ja-JP"/>
        </w:rPr>
        <w:lastRenderedPageBreak/>
        <w:t>In RAN1#117 Fukuoka, the following agreement was made:</w:t>
      </w:r>
    </w:p>
    <w:p w14:paraId="6B3FEAAB" w14:textId="77777777" w:rsidR="00D92E8B" w:rsidRPr="00C97FD3" w:rsidRDefault="00D92E8B" w:rsidP="00D92E8B">
      <w:pPr>
        <w:rPr>
          <w:sz w:val="20"/>
          <w:szCs w:val="20"/>
          <w:lang w:eastAsia="ja-JP"/>
        </w:rPr>
      </w:pPr>
    </w:p>
    <w:tbl>
      <w:tblPr>
        <w:tblStyle w:val="TableGrid"/>
        <w:tblW w:w="0" w:type="auto"/>
        <w:tblLook w:val="04A0" w:firstRow="1" w:lastRow="0" w:firstColumn="1" w:lastColumn="0" w:noHBand="0" w:noVBand="1"/>
      </w:tblPr>
      <w:tblGrid>
        <w:gridCol w:w="9962"/>
      </w:tblGrid>
      <w:tr w:rsidR="00D92E8B" w:rsidRPr="00C97FD3" w14:paraId="5E0A2A22" w14:textId="77777777">
        <w:tc>
          <w:tcPr>
            <w:tcW w:w="9962" w:type="dxa"/>
          </w:tcPr>
          <w:p w14:paraId="0E1A93F1" w14:textId="77777777" w:rsidR="00D92E8B" w:rsidRPr="00C97FD3" w:rsidRDefault="00D92E8B">
            <w:pPr>
              <w:adjustRightInd w:val="0"/>
              <w:snapToGrid w:val="0"/>
              <w:rPr>
                <w:rFonts w:eastAsia="Batang"/>
                <w:bCs/>
                <w:sz w:val="20"/>
                <w:szCs w:val="20"/>
                <w:lang w:val="en-US"/>
              </w:rPr>
            </w:pPr>
            <w:r w:rsidRPr="00C97FD3">
              <w:rPr>
                <w:rFonts w:eastAsia="Batang"/>
                <w:bCs/>
                <w:sz w:val="20"/>
                <w:szCs w:val="20"/>
                <w:highlight w:val="green"/>
                <w:lang w:val="en-US"/>
              </w:rPr>
              <w:t>Agreement</w:t>
            </w:r>
          </w:p>
          <w:p w14:paraId="2CAA34BB" w14:textId="77777777" w:rsidR="00D92E8B" w:rsidRPr="00C97FD3" w:rsidRDefault="00D92E8B">
            <w:pPr>
              <w:adjustRightInd w:val="0"/>
              <w:snapToGrid w:val="0"/>
              <w:rPr>
                <w:rFonts w:eastAsia="Batang"/>
                <w:bCs/>
                <w:sz w:val="20"/>
                <w:szCs w:val="20"/>
                <w:lang w:val="en-US"/>
              </w:rPr>
            </w:pPr>
            <w:r w:rsidRPr="00C97FD3">
              <w:rPr>
                <w:rFonts w:eastAsia="SimSun"/>
                <w:bCs/>
                <w:sz w:val="20"/>
                <w:szCs w:val="20"/>
              </w:rPr>
              <w:t>Study the following options for the time interval between a R2D transmission and the corresponding D2R transmission</w:t>
            </w:r>
            <w:r w:rsidRPr="00C97FD3">
              <w:rPr>
                <w:rFonts w:eastAsia="Batang"/>
                <w:bCs/>
                <w:sz w:val="20"/>
                <w:szCs w:val="20"/>
              </w:rPr>
              <w:t xml:space="preserve"> following it:</w:t>
            </w:r>
          </w:p>
          <w:p w14:paraId="18B5BBE8" w14:textId="77777777" w:rsidR="00D92E8B" w:rsidRPr="00C97FD3" w:rsidRDefault="00D92E8B">
            <w:pPr>
              <w:numPr>
                <w:ilvl w:val="0"/>
                <w:numId w:val="33"/>
              </w:numPr>
              <w:adjustRightInd w:val="0"/>
              <w:snapToGrid w:val="0"/>
              <w:ind w:left="420"/>
              <w:jc w:val="both"/>
              <w:rPr>
                <w:rFonts w:eastAsia="Batang"/>
                <w:bCs/>
                <w:sz w:val="20"/>
                <w:szCs w:val="20"/>
                <w:lang w:eastAsia="x-none"/>
              </w:rPr>
            </w:pPr>
            <w:r w:rsidRPr="00C97FD3">
              <w:rPr>
                <w:rFonts w:eastAsia="Batang"/>
                <w:bCs/>
                <w:sz w:val="20"/>
                <w:szCs w:val="20"/>
                <w:lang w:eastAsia="x-none"/>
              </w:rPr>
              <w:t xml:space="preserve">Option 1: </w:t>
            </w:r>
            <w:r w:rsidRPr="00C97FD3">
              <w:rPr>
                <w:rFonts w:eastAsia="Batang"/>
                <w:bCs/>
                <w:sz w:val="20"/>
                <w:szCs w:val="20"/>
              </w:rPr>
              <w:t>Define a maximum time T</w:t>
            </w:r>
            <w:r w:rsidRPr="00C97FD3">
              <w:rPr>
                <w:rFonts w:eastAsia="Batang"/>
                <w:bCs/>
                <w:sz w:val="20"/>
                <w:szCs w:val="20"/>
                <w:vertAlign w:val="subscript"/>
              </w:rPr>
              <w:t>R2D_max</w:t>
            </w:r>
            <w:r w:rsidRPr="00C97FD3">
              <w:rPr>
                <w:rFonts w:eastAsia="Batang"/>
                <w:bCs/>
                <w:sz w:val="20"/>
                <w:szCs w:val="20"/>
              </w:rPr>
              <w:t xml:space="preserve"> between a R2D transmission and the corresponding D2R transmission following it, so that the device transmits </w:t>
            </w:r>
            <w:r w:rsidRPr="00C97FD3">
              <w:rPr>
                <w:rFonts w:eastAsia="Microsoft YaHei UI"/>
                <w:bCs/>
                <w:sz w:val="20"/>
                <w:szCs w:val="20"/>
                <w:lang w:eastAsia="x-none"/>
              </w:rPr>
              <w:t>D2R transmission within [</w:t>
            </w:r>
            <w:r w:rsidRPr="00C97FD3">
              <w:rPr>
                <w:rFonts w:eastAsia="Batang"/>
                <w:bCs/>
                <w:sz w:val="20"/>
                <w:szCs w:val="20"/>
              </w:rPr>
              <w:t>T</w:t>
            </w:r>
            <w:r w:rsidRPr="00C97FD3">
              <w:rPr>
                <w:rFonts w:eastAsia="Batang"/>
                <w:bCs/>
                <w:sz w:val="20"/>
                <w:szCs w:val="20"/>
                <w:vertAlign w:val="subscript"/>
              </w:rPr>
              <w:t>R2D_min</w:t>
            </w:r>
            <w:r w:rsidRPr="00C97FD3">
              <w:rPr>
                <w:rFonts w:eastAsia="Batang"/>
                <w:bCs/>
                <w:sz w:val="20"/>
                <w:szCs w:val="20"/>
              </w:rPr>
              <w:t>, T</w:t>
            </w:r>
            <w:r w:rsidRPr="00C97FD3">
              <w:rPr>
                <w:rFonts w:eastAsia="Batang"/>
                <w:bCs/>
                <w:sz w:val="20"/>
                <w:szCs w:val="20"/>
                <w:vertAlign w:val="subscript"/>
              </w:rPr>
              <w:t>R2D_max</w:t>
            </w:r>
            <w:r w:rsidRPr="00C97FD3">
              <w:rPr>
                <w:rFonts w:eastAsia="Microsoft YaHei UI"/>
                <w:bCs/>
                <w:sz w:val="20"/>
                <w:szCs w:val="20"/>
                <w:lang w:eastAsia="x-none"/>
              </w:rPr>
              <w:t>]</w:t>
            </w:r>
            <w:r w:rsidRPr="00C97FD3">
              <w:rPr>
                <w:rFonts w:eastAsia="Batang"/>
                <w:bCs/>
                <w:sz w:val="20"/>
                <w:szCs w:val="20"/>
              </w:rPr>
              <w:t>.</w:t>
            </w:r>
          </w:p>
          <w:p w14:paraId="0EF6822F" w14:textId="77777777" w:rsidR="00D92E8B" w:rsidRPr="00C97FD3" w:rsidRDefault="00D92E8B">
            <w:pPr>
              <w:numPr>
                <w:ilvl w:val="1"/>
                <w:numId w:val="33"/>
              </w:numPr>
              <w:adjustRightInd w:val="0"/>
              <w:snapToGrid w:val="0"/>
              <w:ind w:left="840"/>
              <w:contextualSpacing/>
              <w:jc w:val="both"/>
              <w:rPr>
                <w:rFonts w:eastAsia="Batang"/>
                <w:bCs/>
                <w:sz w:val="20"/>
                <w:szCs w:val="20"/>
                <w:highlight w:val="lightGray"/>
                <w:lang w:eastAsia="x-none"/>
              </w:rPr>
            </w:pPr>
            <w:r w:rsidRPr="00C97FD3">
              <w:rPr>
                <w:rFonts w:eastAsia="Batang"/>
                <w:bCs/>
                <w:sz w:val="20"/>
                <w:szCs w:val="20"/>
                <w:highlight w:val="lightGray"/>
                <w:lang w:eastAsia="x-none"/>
              </w:rPr>
              <w:t xml:space="preserve">FFS: </w:t>
            </w:r>
            <w:r w:rsidRPr="00C97FD3">
              <w:rPr>
                <w:rFonts w:eastAsia="Batang"/>
                <w:bCs/>
                <w:sz w:val="20"/>
                <w:szCs w:val="20"/>
                <w:highlight w:val="lightGray"/>
              </w:rPr>
              <w:t>maximum</w:t>
            </w:r>
            <w:r w:rsidRPr="00C97FD3">
              <w:rPr>
                <w:rFonts w:eastAsia="Batang"/>
                <w:bCs/>
                <w:sz w:val="20"/>
                <w:szCs w:val="20"/>
                <w:highlight w:val="lightGray"/>
                <w:lang w:eastAsia="x-none"/>
              </w:rPr>
              <w:t xml:space="preserve"> time is common or different for different A-IoT devices</w:t>
            </w:r>
          </w:p>
          <w:p w14:paraId="21ED02D1" w14:textId="77777777" w:rsidR="00D92E8B" w:rsidRPr="00C97FD3" w:rsidRDefault="00D92E8B">
            <w:pPr>
              <w:numPr>
                <w:ilvl w:val="1"/>
                <w:numId w:val="33"/>
              </w:numPr>
              <w:adjustRightInd w:val="0"/>
              <w:snapToGrid w:val="0"/>
              <w:ind w:left="840"/>
              <w:jc w:val="both"/>
              <w:rPr>
                <w:rFonts w:eastAsia="Batang"/>
                <w:bCs/>
                <w:sz w:val="20"/>
                <w:szCs w:val="20"/>
                <w:lang w:eastAsia="x-none"/>
              </w:rPr>
            </w:pPr>
            <w:r w:rsidRPr="00C97FD3">
              <w:rPr>
                <w:rFonts w:eastAsia="Batang"/>
                <w:bCs/>
                <w:sz w:val="20"/>
                <w:szCs w:val="20"/>
                <w:lang w:eastAsia="x-none"/>
              </w:rPr>
              <w:t xml:space="preserve">FFS: </w:t>
            </w:r>
            <w:r w:rsidRPr="00C97FD3">
              <w:rPr>
                <w:rFonts w:eastAsia="Batang"/>
                <w:bCs/>
                <w:sz w:val="20"/>
                <w:szCs w:val="20"/>
              </w:rPr>
              <w:t>maximum</w:t>
            </w:r>
            <w:r w:rsidRPr="00C97FD3">
              <w:rPr>
                <w:rFonts w:eastAsia="Batang"/>
                <w:bCs/>
                <w:sz w:val="20"/>
                <w:szCs w:val="20"/>
                <w:lang w:eastAsia="x-none"/>
              </w:rPr>
              <w:t xml:space="preserve"> time for different traffic types/command types (e.g. DT or DO-DTT) and/or different use case (e.g., Inventory or Command)</w:t>
            </w:r>
          </w:p>
          <w:p w14:paraId="1C91D92E" w14:textId="77777777" w:rsidR="00D92E8B" w:rsidRPr="00C97FD3" w:rsidRDefault="00D92E8B">
            <w:pPr>
              <w:numPr>
                <w:ilvl w:val="0"/>
                <w:numId w:val="33"/>
              </w:numPr>
              <w:adjustRightInd w:val="0"/>
              <w:snapToGrid w:val="0"/>
              <w:ind w:left="420"/>
              <w:jc w:val="both"/>
              <w:rPr>
                <w:rFonts w:eastAsia="Batang"/>
                <w:bCs/>
                <w:sz w:val="20"/>
                <w:szCs w:val="20"/>
                <w:lang w:eastAsia="x-none"/>
              </w:rPr>
            </w:pPr>
            <w:r w:rsidRPr="00C97FD3">
              <w:rPr>
                <w:rFonts w:eastAsia="Batang"/>
                <w:bCs/>
                <w:sz w:val="20"/>
                <w:szCs w:val="20"/>
                <w:lang w:eastAsia="x-none"/>
              </w:rPr>
              <w:t xml:space="preserve">Option 2: </w:t>
            </w:r>
            <w:r w:rsidRPr="00C97FD3">
              <w:rPr>
                <w:rFonts w:eastAsia="Batang"/>
                <w:bCs/>
                <w:sz w:val="20"/>
                <w:szCs w:val="20"/>
              </w:rPr>
              <w:t>The corresponding D2R transmission timing T</w:t>
            </w:r>
            <w:r w:rsidRPr="00C97FD3">
              <w:rPr>
                <w:rFonts w:eastAsia="Batang"/>
                <w:bCs/>
                <w:sz w:val="20"/>
                <w:szCs w:val="20"/>
                <w:vertAlign w:val="subscript"/>
              </w:rPr>
              <w:t>R2D</w:t>
            </w:r>
            <w:r w:rsidRPr="00C97FD3">
              <w:rPr>
                <w:rFonts w:eastAsia="Batang"/>
                <w:bCs/>
                <w:sz w:val="20"/>
                <w:szCs w:val="20"/>
              </w:rPr>
              <w:t xml:space="preserve"> following a R2D transmission </w:t>
            </w:r>
            <w:r w:rsidRPr="00C97FD3">
              <w:rPr>
                <w:rFonts w:eastAsia="Batang"/>
                <w:bCs/>
                <w:sz w:val="20"/>
                <w:szCs w:val="20"/>
                <w:lang w:eastAsia="x-none"/>
              </w:rPr>
              <w:t xml:space="preserve">is determined based on the control information in the R2D transmission, where </w:t>
            </w:r>
            <w:r w:rsidRPr="00C97FD3">
              <w:rPr>
                <w:rFonts w:eastAsia="Batang"/>
                <w:bCs/>
                <w:sz w:val="20"/>
                <w:szCs w:val="20"/>
              </w:rPr>
              <w:t>T</w:t>
            </w:r>
            <w:r w:rsidRPr="00C97FD3">
              <w:rPr>
                <w:rFonts w:eastAsia="Batang"/>
                <w:bCs/>
                <w:sz w:val="20"/>
                <w:szCs w:val="20"/>
                <w:vertAlign w:val="subscript"/>
              </w:rPr>
              <w:t xml:space="preserve">R2D </w:t>
            </w:r>
            <w:r w:rsidRPr="00C97FD3">
              <w:rPr>
                <w:rFonts w:ascii="Symbol" w:eastAsia="Symbol" w:hAnsi="Symbol" w:cs="Symbol"/>
                <w:sz w:val="20"/>
                <w:szCs w:val="20"/>
              </w:rPr>
              <w:sym w:font="Symbol" w:char="F0B3"/>
            </w:r>
            <w:r w:rsidRPr="00C97FD3">
              <w:rPr>
                <w:rFonts w:eastAsia="Microsoft YaHei UI"/>
                <w:bCs/>
                <w:sz w:val="20"/>
                <w:szCs w:val="20"/>
                <w:lang w:eastAsia="x-none"/>
              </w:rPr>
              <w:t xml:space="preserve"> </w:t>
            </w:r>
            <w:r w:rsidRPr="00C97FD3">
              <w:rPr>
                <w:rFonts w:eastAsia="Batang"/>
                <w:bCs/>
                <w:sz w:val="20"/>
                <w:szCs w:val="20"/>
              </w:rPr>
              <w:t>T</w:t>
            </w:r>
            <w:r w:rsidRPr="00C97FD3">
              <w:rPr>
                <w:rFonts w:eastAsia="Batang"/>
                <w:bCs/>
                <w:sz w:val="20"/>
                <w:szCs w:val="20"/>
                <w:vertAlign w:val="subscript"/>
              </w:rPr>
              <w:t>R2D_min</w:t>
            </w:r>
          </w:p>
          <w:p w14:paraId="2245779B" w14:textId="77777777" w:rsidR="00D92E8B" w:rsidRPr="00C97FD3" w:rsidRDefault="00D92E8B">
            <w:pPr>
              <w:numPr>
                <w:ilvl w:val="1"/>
                <w:numId w:val="33"/>
              </w:numPr>
              <w:adjustRightInd w:val="0"/>
              <w:snapToGrid w:val="0"/>
              <w:ind w:left="840"/>
              <w:jc w:val="both"/>
              <w:rPr>
                <w:rFonts w:eastAsia="Batang"/>
                <w:bCs/>
                <w:sz w:val="20"/>
                <w:szCs w:val="20"/>
                <w:lang w:eastAsia="x-none"/>
              </w:rPr>
            </w:pPr>
            <w:r w:rsidRPr="00C97FD3">
              <w:rPr>
                <w:rFonts w:eastAsia="Batang"/>
                <w:bCs/>
                <w:sz w:val="20"/>
                <w:szCs w:val="20"/>
                <w:lang w:eastAsia="zh-CN"/>
              </w:rPr>
              <w:t xml:space="preserve">FFS the maximum value(s) for </w:t>
            </w:r>
            <w:r w:rsidRPr="00C97FD3">
              <w:rPr>
                <w:rFonts w:eastAsia="Batang"/>
                <w:bCs/>
                <w:sz w:val="20"/>
                <w:szCs w:val="20"/>
              </w:rPr>
              <w:t>T</w:t>
            </w:r>
            <w:r w:rsidRPr="00C97FD3">
              <w:rPr>
                <w:rFonts w:eastAsia="Batang"/>
                <w:bCs/>
                <w:sz w:val="20"/>
                <w:szCs w:val="20"/>
                <w:vertAlign w:val="subscript"/>
              </w:rPr>
              <w:t>R2D</w:t>
            </w:r>
            <w:r w:rsidRPr="00C97FD3">
              <w:rPr>
                <w:rFonts w:eastAsia="DengXian"/>
                <w:bCs/>
                <w:sz w:val="20"/>
                <w:szCs w:val="20"/>
                <w:lang w:eastAsia="zh-CN"/>
              </w:rPr>
              <w:t xml:space="preserve"> </w:t>
            </w:r>
          </w:p>
        </w:tc>
      </w:tr>
    </w:tbl>
    <w:p w14:paraId="39886DED" w14:textId="77777777" w:rsidR="007069D6" w:rsidRPr="00C97FD3" w:rsidRDefault="007069D6" w:rsidP="00C13B4C">
      <w:pPr>
        <w:rPr>
          <w:lang w:eastAsia="ja-JP"/>
        </w:rPr>
      </w:pPr>
    </w:p>
    <w:p w14:paraId="77492695" w14:textId="2E129138" w:rsidR="00EA32A2" w:rsidRPr="00C97FD3" w:rsidRDefault="002B706A" w:rsidP="00773CED">
      <w:pPr>
        <w:spacing w:after="240"/>
        <w:rPr>
          <w:sz w:val="22"/>
          <w:szCs w:val="22"/>
          <w:lang w:eastAsia="ja-JP"/>
        </w:rPr>
      </w:pPr>
      <w:r w:rsidRPr="00C97FD3">
        <w:rPr>
          <w:sz w:val="22"/>
          <w:szCs w:val="22"/>
          <w:lang w:eastAsia="ja-JP"/>
        </w:rPr>
        <w:t xml:space="preserve">Option 1 </w:t>
      </w:r>
      <w:r w:rsidR="00C21375" w:rsidRPr="00C97FD3">
        <w:rPr>
          <w:sz w:val="22"/>
          <w:szCs w:val="22"/>
          <w:lang w:eastAsia="ja-JP"/>
        </w:rPr>
        <w:t xml:space="preserve">is </w:t>
      </w:r>
      <w:r w:rsidR="00166832" w:rsidRPr="00C97FD3">
        <w:rPr>
          <w:sz w:val="22"/>
          <w:szCs w:val="22"/>
          <w:lang w:eastAsia="ja-JP"/>
        </w:rPr>
        <w:t>useful in</w:t>
      </w:r>
      <w:r w:rsidR="00CB236A" w:rsidRPr="00C97FD3">
        <w:rPr>
          <w:sz w:val="22"/>
          <w:szCs w:val="22"/>
          <w:lang w:eastAsia="ja-JP"/>
        </w:rPr>
        <w:t xml:space="preserve"> the </w:t>
      </w:r>
      <w:r w:rsidR="002F30C1" w:rsidRPr="00C97FD3">
        <w:rPr>
          <w:sz w:val="22"/>
          <w:szCs w:val="22"/>
          <w:lang w:eastAsia="ja-JP"/>
        </w:rPr>
        <w:t xml:space="preserve">case where </w:t>
      </w:r>
      <w:r w:rsidR="008F60B1" w:rsidRPr="00C97FD3">
        <w:rPr>
          <w:sz w:val="22"/>
          <w:szCs w:val="22"/>
          <w:lang w:eastAsia="ja-JP"/>
        </w:rPr>
        <w:t xml:space="preserve">the R2D signal triggers a contention-based </w:t>
      </w:r>
      <w:r w:rsidR="00450498" w:rsidRPr="00C97FD3">
        <w:rPr>
          <w:sz w:val="22"/>
          <w:szCs w:val="22"/>
          <w:lang w:eastAsia="ja-JP"/>
        </w:rPr>
        <w:t>access procedure</w:t>
      </w:r>
      <w:r w:rsidR="00637DB5" w:rsidRPr="00C97FD3">
        <w:rPr>
          <w:sz w:val="22"/>
          <w:szCs w:val="22"/>
          <w:lang w:eastAsia="ja-JP"/>
        </w:rPr>
        <w:t>. In this case,</w:t>
      </w:r>
      <w:r w:rsidR="006537E8" w:rsidRPr="00C97FD3">
        <w:rPr>
          <w:sz w:val="22"/>
          <w:szCs w:val="22"/>
          <w:lang w:eastAsia="ja-JP"/>
        </w:rPr>
        <w:t xml:space="preserve"> </w:t>
      </w:r>
      <w:r w:rsidR="006537E8" w:rsidRPr="00C97FD3">
        <w:rPr>
          <w:i/>
          <w:iCs/>
          <w:sz w:val="22"/>
          <w:szCs w:val="22"/>
          <w:lang w:eastAsia="ja-JP"/>
        </w:rPr>
        <w:t>T</w:t>
      </w:r>
      <w:r w:rsidR="006537E8" w:rsidRPr="00C97FD3">
        <w:rPr>
          <w:i/>
          <w:iCs/>
          <w:sz w:val="22"/>
          <w:szCs w:val="22"/>
          <w:vertAlign w:val="subscript"/>
          <w:lang w:eastAsia="ja-JP"/>
        </w:rPr>
        <w:t>R2D</w:t>
      </w:r>
      <w:r w:rsidR="000A0281" w:rsidRPr="00C97FD3">
        <w:rPr>
          <w:i/>
          <w:iCs/>
          <w:sz w:val="22"/>
          <w:szCs w:val="22"/>
          <w:vertAlign w:val="subscript"/>
          <w:lang w:eastAsia="ja-JP"/>
        </w:rPr>
        <w:t>_min</w:t>
      </w:r>
      <w:r w:rsidR="000A0281" w:rsidRPr="00C97FD3">
        <w:rPr>
          <w:sz w:val="22"/>
          <w:szCs w:val="22"/>
          <w:lang w:eastAsia="ja-JP"/>
        </w:rPr>
        <w:t xml:space="preserve"> and </w:t>
      </w:r>
      <w:r w:rsidR="000A0281" w:rsidRPr="00C97FD3">
        <w:rPr>
          <w:i/>
          <w:iCs/>
          <w:sz w:val="22"/>
          <w:szCs w:val="22"/>
          <w:lang w:eastAsia="ja-JP"/>
        </w:rPr>
        <w:t>T</w:t>
      </w:r>
      <w:r w:rsidR="000A0281" w:rsidRPr="00C97FD3">
        <w:rPr>
          <w:i/>
          <w:iCs/>
          <w:sz w:val="22"/>
          <w:szCs w:val="22"/>
          <w:vertAlign w:val="subscript"/>
          <w:lang w:eastAsia="ja-JP"/>
        </w:rPr>
        <w:t>R2D_max</w:t>
      </w:r>
      <w:r w:rsidR="000A0281" w:rsidRPr="00C97FD3">
        <w:rPr>
          <w:sz w:val="22"/>
          <w:szCs w:val="22"/>
          <w:lang w:eastAsia="ja-JP"/>
        </w:rPr>
        <w:t xml:space="preserve"> define the time </w:t>
      </w:r>
      <w:r w:rsidR="009C1894" w:rsidRPr="00C97FD3">
        <w:rPr>
          <w:sz w:val="22"/>
          <w:szCs w:val="22"/>
          <w:lang w:eastAsia="ja-JP"/>
        </w:rPr>
        <w:t xml:space="preserve">for which the contention-based </w:t>
      </w:r>
      <w:proofErr w:type="gramStart"/>
      <w:r w:rsidR="009C1894" w:rsidRPr="00C97FD3">
        <w:rPr>
          <w:sz w:val="22"/>
          <w:szCs w:val="22"/>
          <w:lang w:eastAsia="ja-JP"/>
        </w:rPr>
        <w:t>random access</w:t>
      </w:r>
      <w:proofErr w:type="gramEnd"/>
      <w:r w:rsidR="009C1894" w:rsidRPr="00C97FD3">
        <w:rPr>
          <w:sz w:val="22"/>
          <w:szCs w:val="22"/>
          <w:lang w:eastAsia="ja-JP"/>
        </w:rPr>
        <w:t xml:space="preserve"> resources are valid (either</w:t>
      </w:r>
      <w:r w:rsidR="005A0074" w:rsidRPr="00C97FD3">
        <w:rPr>
          <w:sz w:val="22"/>
          <w:szCs w:val="22"/>
          <w:lang w:eastAsia="ja-JP"/>
        </w:rPr>
        <w:t xml:space="preserve"> bec</w:t>
      </w:r>
      <w:r w:rsidR="00002C91" w:rsidRPr="00C97FD3">
        <w:rPr>
          <w:sz w:val="22"/>
          <w:szCs w:val="22"/>
          <w:lang w:eastAsia="ja-JP"/>
        </w:rPr>
        <w:t xml:space="preserve">ause </w:t>
      </w:r>
      <w:r w:rsidR="00645E7F" w:rsidRPr="00C97FD3">
        <w:rPr>
          <w:sz w:val="22"/>
          <w:szCs w:val="22"/>
          <w:lang w:eastAsia="ja-JP"/>
        </w:rPr>
        <w:t xml:space="preserve">a carrier wave is only available for that time period or because the resources will be used for other </w:t>
      </w:r>
      <w:r w:rsidR="00B85830" w:rsidRPr="00C97FD3">
        <w:rPr>
          <w:sz w:val="22"/>
          <w:szCs w:val="22"/>
          <w:lang w:eastAsia="ja-JP"/>
        </w:rPr>
        <w:t>purposes outside that time period</w:t>
      </w:r>
      <w:r w:rsidR="00A0191D" w:rsidRPr="00C97FD3">
        <w:rPr>
          <w:sz w:val="22"/>
          <w:szCs w:val="22"/>
          <w:lang w:eastAsia="ja-JP"/>
        </w:rPr>
        <w:t xml:space="preserve">, as per </w:t>
      </w:r>
      <w:r w:rsidR="003F5F2C" w:rsidRPr="00C97FD3">
        <w:rPr>
          <w:sz w:val="22"/>
          <w:szCs w:val="22"/>
          <w:lang w:eastAsia="ja-JP"/>
        </w:rPr>
        <w:t xml:space="preserve">NR/LTE </w:t>
      </w:r>
      <w:r w:rsidR="00653503" w:rsidRPr="00C97FD3">
        <w:rPr>
          <w:sz w:val="22"/>
          <w:szCs w:val="22"/>
          <w:lang w:eastAsia="ja-JP"/>
        </w:rPr>
        <w:t>RACH occasions).</w:t>
      </w:r>
    </w:p>
    <w:p w14:paraId="094C7ECB" w14:textId="649C1A6D" w:rsidR="00773CED" w:rsidRPr="00C97FD3" w:rsidRDefault="00773CED" w:rsidP="00773CED">
      <w:pPr>
        <w:spacing w:after="240"/>
        <w:rPr>
          <w:sz w:val="22"/>
          <w:szCs w:val="22"/>
          <w:lang w:eastAsia="ja-JP"/>
        </w:rPr>
      </w:pPr>
      <w:r w:rsidRPr="00C97FD3">
        <w:rPr>
          <w:sz w:val="22"/>
          <w:szCs w:val="22"/>
          <w:lang w:eastAsia="ja-JP"/>
        </w:rPr>
        <w:t xml:space="preserve">Option </w:t>
      </w:r>
      <w:r w:rsidR="0000031F" w:rsidRPr="00C97FD3">
        <w:rPr>
          <w:sz w:val="22"/>
          <w:szCs w:val="22"/>
          <w:lang w:eastAsia="ja-JP"/>
        </w:rPr>
        <w:t xml:space="preserve">1 </w:t>
      </w:r>
      <w:r w:rsidRPr="00C97FD3">
        <w:rPr>
          <w:sz w:val="22"/>
          <w:szCs w:val="22"/>
          <w:lang w:eastAsia="ja-JP"/>
        </w:rPr>
        <w:t>is also useful in the case where the timing accuracy of the device is poor</w:t>
      </w:r>
      <w:r w:rsidR="004E1B38" w:rsidRPr="00C97FD3">
        <w:rPr>
          <w:sz w:val="22"/>
          <w:szCs w:val="22"/>
          <w:lang w:eastAsia="ja-JP"/>
        </w:rPr>
        <w:t>. In this case</w:t>
      </w:r>
      <w:r w:rsidR="000B40A7" w:rsidRPr="00C97FD3">
        <w:rPr>
          <w:sz w:val="22"/>
          <w:szCs w:val="22"/>
          <w:lang w:eastAsia="ja-JP"/>
        </w:rPr>
        <w:t>, the times</w:t>
      </w:r>
      <w:r w:rsidR="008D242E" w:rsidRPr="00C97FD3">
        <w:rPr>
          <w:sz w:val="22"/>
          <w:szCs w:val="22"/>
          <w:lang w:eastAsia="ja-JP"/>
        </w:rPr>
        <w:t xml:space="preserve"> </w:t>
      </w:r>
      <w:r w:rsidR="008D242E" w:rsidRPr="00C97FD3">
        <w:rPr>
          <w:i/>
          <w:iCs/>
          <w:sz w:val="22"/>
          <w:szCs w:val="22"/>
          <w:lang w:eastAsia="ja-JP"/>
        </w:rPr>
        <w:t>T</w:t>
      </w:r>
      <w:r w:rsidR="008D242E" w:rsidRPr="00C97FD3">
        <w:rPr>
          <w:i/>
          <w:iCs/>
          <w:sz w:val="22"/>
          <w:szCs w:val="22"/>
          <w:vertAlign w:val="subscript"/>
          <w:lang w:eastAsia="ja-JP"/>
        </w:rPr>
        <w:t>R2D_min</w:t>
      </w:r>
      <w:r w:rsidR="008D242E" w:rsidRPr="00C97FD3">
        <w:rPr>
          <w:sz w:val="22"/>
          <w:szCs w:val="22"/>
          <w:lang w:eastAsia="ja-JP"/>
        </w:rPr>
        <w:t xml:space="preserve"> and </w:t>
      </w:r>
      <w:r w:rsidR="008D242E" w:rsidRPr="00C97FD3">
        <w:rPr>
          <w:i/>
          <w:iCs/>
          <w:sz w:val="22"/>
          <w:szCs w:val="22"/>
          <w:lang w:eastAsia="ja-JP"/>
        </w:rPr>
        <w:t>T</w:t>
      </w:r>
      <w:r w:rsidR="008D242E" w:rsidRPr="00C97FD3">
        <w:rPr>
          <w:i/>
          <w:iCs/>
          <w:sz w:val="22"/>
          <w:szCs w:val="22"/>
          <w:vertAlign w:val="subscript"/>
          <w:lang w:eastAsia="ja-JP"/>
        </w:rPr>
        <w:t>R2D_max</w:t>
      </w:r>
      <w:r w:rsidR="008D242E" w:rsidRPr="00C97FD3">
        <w:rPr>
          <w:sz w:val="22"/>
          <w:szCs w:val="22"/>
          <w:lang w:eastAsia="ja-JP"/>
        </w:rPr>
        <w:t xml:space="preserve"> define the timing accuracy requirements of the device</w:t>
      </w:r>
      <w:r w:rsidR="004515F6" w:rsidRPr="00C97FD3">
        <w:rPr>
          <w:sz w:val="22"/>
          <w:szCs w:val="22"/>
          <w:lang w:eastAsia="ja-JP"/>
        </w:rPr>
        <w:t>.</w:t>
      </w:r>
    </w:p>
    <w:p w14:paraId="68356E8F" w14:textId="16A660E8" w:rsidR="004515F6" w:rsidRPr="00C97FD3" w:rsidRDefault="000E510C" w:rsidP="00773CED">
      <w:pPr>
        <w:spacing w:after="240"/>
        <w:rPr>
          <w:sz w:val="22"/>
          <w:szCs w:val="22"/>
          <w:lang w:eastAsia="ja-JP"/>
        </w:rPr>
      </w:pPr>
      <w:r w:rsidRPr="00C97FD3">
        <w:rPr>
          <w:sz w:val="22"/>
          <w:szCs w:val="22"/>
          <w:lang w:eastAsia="ja-JP"/>
        </w:rPr>
        <w:t xml:space="preserve">Regarding the issue of whether the maximum </w:t>
      </w:r>
      <w:r w:rsidR="009C5BD0" w:rsidRPr="00C97FD3">
        <w:rPr>
          <w:sz w:val="22"/>
          <w:szCs w:val="22"/>
          <w:lang w:eastAsia="ja-JP"/>
        </w:rPr>
        <w:t xml:space="preserve">and minimum </w:t>
      </w:r>
      <w:r w:rsidR="001B3ACF" w:rsidRPr="00C97FD3">
        <w:rPr>
          <w:sz w:val="22"/>
          <w:szCs w:val="22"/>
          <w:lang w:eastAsia="ja-JP"/>
        </w:rPr>
        <w:t>time</w:t>
      </w:r>
      <w:r w:rsidR="009C5BD0" w:rsidRPr="00C97FD3">
        <w:rPr>
          <w:sz w:val="22"/>
          <w:szCs w:val="22"/>
          <w:lang w:eastAsia="ja-JP"/>
        </w:rPr>
        <w:t>s</w:t>
      </w:r>
      <w:r w:rsidR="001B3ACF" w:rsidRPr="00C97FD3">
        <w:rPr>
          <w:sz w:val="22"/>
          <w:szCs w:val="22"/>
          <w:lang w:eastAsia="ja-JP"/>
        </w:rPr>
        <w:t xml:space="preserve"> </w:t>
      </w:r>
      <w:r w:rsidR="009C5BD0" w:rsidRPr="00C97FD3">
        <w:rPr>
          <w:sz w:val="22"/>
          <w:szCs w:val="22"/>
          <w:lang w:eastAsia="ja-JP"/>
        </w:rPr>
        <w:t>are</w:t>
      </w:r>
      <w:r w:rsidR="001B3ACF" w:rsidRPr="00C97FD3">
        <w:rPr>
          <w:sz w:val="22"/>
          <w:szCs w:val="22"/>
          <w:lang w:eastAsia="ja-JP"/>
        </w:rPr>
        <w:t xml:space="preserve"> common </w:t>
      </w:r>
      <w:r w:rsidR="00AF7497" w:rsidRPr="00C97FD3">
        <w:rPr>
          <w:sz w:val="22"/>
          <w:szCs w:val="22"/>
          <w:lang w:eastAsia="ja-JP"/>
        </w:rPr>
        <w:t xml:space="preserve">or different for different </w:t>
      </w:r>
      <w:r w:rsidR="00A92D46" w:rsidRPr="00C97FD3">
        <w:rPr>
          <w:sz w:val="22"/>
          <w:szCs w:val="22"/>
          <w:lang w:eastAsia="ja-JP"/>
        </w:rPr>
        <w:t xml:space="preserve">A-IoT devices, we think that the maximum time </w:t>
      </w:r>
      <w:r w:rsidR="00484FAF" w:rsidRPr="00C97FD3">
        <w:rPr>
          <w:sz w:val="22"/>
          <w:szCs w:val="22"/>
          <w:lang w:eastAsia="ja-JP"/>
        </w:rPr>
        <w:t>can be different as a function of device:</w:t>
      </w:r>
    </w:p>
    <w:p w14:paraId="4778F4FB" w14:textId="6E2EA77B" w:rsidR="00484FAF" w:rsidRPr="00C97FD3" w:rsidRDefault="00B948D5" w:rsidP="00484FAF">
      <w:pPr>
        <w:pStyle w:val="ListParagraph"/>
        <w:numPr>
          <w:ilvl w:val="0"/>
          <w:numId w:val="35"/>
        </w:numPr>
        <w:spacing w:after="240"/>
        <w:ind w:firstLineChars="0"/>
        <w:rPr>
          <w:sz w:val="22"/>
          <w:szCs w:val="22"/>
          <w:lang w:eastAsia="ja-JP"/>
        </w:rPr>
      </w:pPr>
      <w:r w:rsidRPr="00C97FD3">
        <w:rPr>
          <w:sz w:val="22"/>
          <w:szCs w:val="22"/>
          <w:lang w:val="en-GB" w:eastAsia="ja-JP"/>
        </w:rPr>
        <w:t>The energy storage capacity and discharge rate of a device</w:t>
      </w:r>
      <w:r w:rsidR="00EC3753" w:rsidRPr="00C97FD3">
        <w:rPr>
          <w:sz w:val="22"/>
          <w:szCs w:val="22"/>
          <w:lang w:val="en-GB" w:eastAsia="ja-JP"/>
        </w:rPr>
        <w:t xml:space="preserve"> </w:t>
      </w:r>
      <w:r w:rsidR="00CB123C" w:rsidRPr="00C97FD3">
        <w:rPr>
          <w:sz w:val="22"/>
          <w:szCs w:val="22"/>
          <w:lang w:val="en-GB" w:eastAsia="ja-JP"/>
        </w:rPr>
        <w:t xml:space="preserve">will be </w:t>
      </w:r>
      <w:proofErr w:type="gramStart"/>
      <w:r w:rsidR="00CB123C" w:rsidRPr="00C97FD3">
        <w:rPr>
          <w:sz w:val="22"/>
          <w:szCs w:val="22"/>
          <w:lang w:val="en-GB" w:eastAsia="ja-JP"/>
        </w:rPr>
        <w:t>device-specific</w:t>
      </w:r>
      <w:proofErr w:type="gramEnd"/>
      <w:r w:rsidR="00E378C1" w:rsidRPr="00C97FD3">
        <w:rPr>
          <w:sz w:val="22"/>
          <w:szCs w:val="22"/>
          <w:lang w:val="en-GB" w:eastAsia="ja-JP"/>
        </w:rPr>
        <w:t>. Hence, the maximum allowable time be</w:t>
      </w:r>
      <w:r w:rsidR="00500476" w:rsidRPr="00C97FD3">
        <w:rPr>
          <w:sz w:val="22"/>
          <w:szCs w:val="22"/>
          <w:lang w:val="en-GB" w:eastAsia="ja-JP"/>
        </w:rPr>
        <w:t>fore D2R transmission</w:t>
      </w:r>
      <w:r w:rsidR="00FE4EF1" w:rsidRPr="00C97FD3">
        <w:rPr>
          <w:sz w:val="22"/>
          <w:szCs w:val="22"/>
          <w:lang w:val="en-GB" w:eastAsia="ja-JP"/>
        </w:rPr>
        <w:t xml:space="preserve">, </w:t>
      </w:r>
      <w:r w:rsidR="00FE4EF1" w:rsidRPr="00C97FD3">
        <w:rPr>
          <w:i/>
          <w:iCs/>
          <w:sz w:val="22"/>
          <w:szCs w:val="22"/>
          <w:lang w:val="en-GB" w:eastAsia="ja-JP"/>
        </w:rPr>
        <w:t>T</w:t>
      </w:r>
      <w:r w:rsidR="00FE4EF1" w:rsidRPr="00C97FD3">
        <w:rPr>
          <w:i/>
          <w:iCs/>
          <w:sz w:val="22"/>
          <w:szCs w:val="22"/>
          <w:vertAlign w:val="subscript"/>
          <w:lang w:val="en-GB" w:eastAsia="ja-JP"/>
        </w:rPr>
        <w:t>R2D_max</w:t>
      </w:r>
      <w:r w:rsidR="00FE4EF1" w:rsidRPr="00C97FD3">
        <w:rPr>
          <w:sz w:val="22"/>
          <w:szCs w:val="22"/>
          <w:lang w:val="en-GB" w:eastAsia="ja-JP"/>
        </w:rPr>
        <w:t>,</w:t>
      </w:r>
      <w:r w:rsidR="00500476" w:rsidRPr="00C97FD3">
        <w:rPr>
          <w:sz w:val="22"/>
          <w:szCs w:val="22"/>
          <w:lang w:val="en-GB" w:eastAsia="ja-JP"/>
        </w:rPr>
        <w:t xml:space="preserve"> </w:t>
      </w:r>
      <w:r w:rsidR="00E43FDD" w:rsidRPr="00C97FD3">
        <w:rPr>
          <w:sz w:val="22"/>
          <w:szCs w:val="22"/>
          <w:lang w:val="en-GB" w:eastAsia="ja-JP"/>
        </w:rPr>
        <w:t>will vary from device to device.</w:t>
      </w:r>
    </w:p>
    <w:p w14:paraId="55186E0A" w14:textId="4BF06F0E" w:rsidR="00EB1745" w:rsidRPr="00C97FD3" w:rsidRDefault="006B335E" w:rsidP="005F0ACD">
      <w:pPr>
        <w:pStyle w:val="ListParagraph"/>
        <w:numPr>
          <w:ilvl w:val="0"/>
          <w:numId w:val="35"/>
        </w:numPr>
        <w:spacing w:after="240"/>
        <w:ind w:firstLineChars="0"/>
        <w:rPr>
          <w:sz w:val="22"/>
          <w:szCs w:val="22"/>
          <w:lang w:eastAsia="ja-JP"/>
        </w:rPr>
      </w:pPr>
      <w:r w:rsidRPr="00C97FD3">
        <w:rPr>
          <w:sz w:val="22"/>
          <w:szCs w:val="22"/>
          <w:lang w:val="en-GB" w:eastAsia="ja-JP"/>
        </w:rPr>
        <w:t>A device may need to charge between R2D reception and D2R transmission.</w:t>
      </w:r>
      <w:r w:rsidR="002E3DC2" w:rsidRPr="00C97FD3">
        <w:rPr>
          <w:sz w:val="22"/>
          <w:szCs w:val="22"/>
          <w:lang w:val="en-GB" w:eastAsia="ja-JP"/>
        </w:rPr>
        <w:t xml:space="preserve"> The minimum time required to charge will depend on the charge rate</w:t>
      </w:r>
      <w:r w:rsidR="003E6F34" w:rsidRPr="00C97FD3">
        <w:rPr>
          <w:sz w:val="22"/>
          <w:szCs w:val="22"/>
          <w:lang w:val="en-GB" w:eastAsia="ja-JP"/>
        </w:rPr>
        <w:t xml:space="preserve"> of the device. Hence</w:t>
      </w:r>
      <w:r w:rsidR="00B80793" w:rsidRPr="00C97FD3">
        <w:rPr>
          <w:sz w:val="22"/>
          <w:szCs w:val="22"/>
          <w:lang w:val="en-GB" w:eastAsia="ja-JP"/>
        </w:rPr>
        <w:t xml:space="preserve">, the minimum time before D2R transmission, </w:t>
      </w:r>
      <w:r w:rsidR="00B80793" w:rsidRPr="00C97FD3">
        <w:rPr>
          <w:i/>
          <w:iCs/>
          <w:sz w:val="22"/>
          <w:szCs w:val="22"/>
          <w:lang w:val="en-GB" w:eastAsia="ja-JP"/>
        </w:rPr>
        <w:t>T</w:t>
      </w:r>
      <w:r w:rsidR="00B80793" w:rsidRPr="00C97FD3">
        <w:rPr>
          <w:i/>
          <w:iCs/>
          <w:sz w:val="22"/>
          <w:szCs w:val="22"/>
          <w:vertAlign w:val="subscript"/>
          <w:lang w:val="en-GB" w:eastAsia="ja-JP"/>
        </w:rPr>
        <w:t>R2D_min</w:t>
      </w:r>
      <w:r w:rsidR="00B80793" w:rsidRPr="00C97FD3">
        <w:rPr>
          <w:sz w:val="22"/>
          <w:szCs w:val="22"/>
          <w:lang w:val="en-GB" w:eastAsia="ja-JP"/>
        </w:rPr>
        <w:t>, will vary from device to device.</w:t>
      </w:r>
    </w:p>
    <w:p w14:paraId="2D19A3B7" w14:textId="0CEC2D43" w:rsidR="007069D6" w:rsidRPr="00C97FD3" w:rsidRDefault="002257C0" w:rsidP="00F54049">
      <w:pPr>
        <w:spacing w:after="240"/>
        <w:rPr>
          <w:sz w:val="22"/>
          <w:szCs w:val="22"/>
          <w:lang w:eastAsia="ja-JP"/>
        </w:rPr>
      </w:pPr>
      <w:r w:rsidRPr="00C97FD3">
        <w:rPr>
          <w:sz w:val="22"/>
          <w:szCs w:val="22"/>
          <w:lang w:eastAsia="ja-JP"/>
        </w:rPr>
        <w:t xml:space="preserve">Note that </w:t>
      </w:r>
      <w:r w:rsidR="00E06A45" w:rsidRPr="00C97FD3">
        <w:rPr>
          <w:sz w:val="22"/>
          <w:szCs w:val="22"/>
          <w:lang w:eastAsia="ja-JP"/>
        </w:rPr>
        <w:t xml:space="preserve">even devices with the same nominal capability will require different </w:t>
      </w:r>
      <w:r w:rsidR="00E06A45" w:rsidRPr="00C97FD3">
        <w:rPr>
          <w:i/>
          <w:iCs/>
          <w:sz w:val="22"/>
          <w:szCs w:val="22"/>
          <w:lang w:eastAsia="ja-JP"/>
        </w:rPr>
        <w:t>T</w:t>
      </w:r>
      <w:r w:rsidR="00E06A45" w:rsidRPr="00C97FD3">
        <w:rPr>
          <w:i/>
          <w:iCs/>
          <w:sz w:val="22"/>
          <w:szCs w:val="22"/>
          <w:vertAlign w:val="subscript"/>
          <w:lang w:eastAsia="ja-JP"/>
        </w:rPr>
        <w:t>R2D_min</w:t>
      </w:r>
      <w:r w:rsidR="00E06A45" w:rsidRPr="00C97FD3">
        <w:rPr>
          <w:sz w:val="22"/>
          <w:szCs w:val="22"/>
          <w:lang w:eastAsia="ja-JP"/>
        </w:rPr>
        <w:t xml:space="preserve"> and </w:t>
      </w:r>
      <w:r w:rsidR="00E06A45" w:rsidRPr="00C97FD3">
        <w:rPr>
          <w:i/>
          <w:iCs/>
          <w:sz w:val="22"/>
          <w:szCs w:val="22"/>
          <w:lang w:eastAsia="ja-JP"/>
        </w:rPr>
        <w:t>T</w:t>
      </w:r>
      <w:r w:rsidR="00E06A45" w:rsidRPr="00C97FD3">
        <w:rPr>
          <w:i/>
          <w:iCs/>
          <w:sz w:val="22"/>
          <w:szCs w:val="22"/>
          <w:vertAlign w:val="subscript"/>
          <w:lang w:eastAsia="ja-JP"/>
        </w:rPr>
        <w:t>R2D_max</w:t>
      </w:r>
      <w:r w:rsidR="00E06A45" w:rsidRPr="00C97FD3">
        <w:rPr>
          <w:sz w:val="22"/>
          <w:szCs w:val="22"/>
          <w:lang w:eastAsia="ja-JP"/>
        </w:rPr>
        <w:t xml:space="preserve"> times as the </w:t>
      </w:r>
      <w:r w:rsidR="008F37E4" w:rsidRPr="00C97FD3">
        <w:rPr>
          <w:sz w:val="22"/>
          <w:szCs w:val="22"/>
          <w:lang w:eastAsia="ja-JP"/>
        </w:rPr>
        <w:t>quantity of stored energy in the</w:t>
      </w:r>
      <w:r w:rsidR="00E06A45" w:rsidRPr="00C97FD3">
        <w:rPr>
          <w:sz w:val="22"/>
          <w:szCs w:val="22"/>
          <w:lang w:eastAsia="ja-JP"/>
        </w:rPr>
        <w:t xml:space="preserve"> energy storage and </w:t>
      </w:r>
      <w:r w:rsidR="008F37E4" w:rsidRPr="00C97FD3">
        <w:rPr>
          <w:sz w:val="22"/>
          <w:szCs w:val="22"/>
          <w:lang w:eastAsia="ja-JP"/>
        </w:rPr>
        <w:t xml:space="preserve">the </w:t>
      </w:r>
      <w:r w:rsidR="00E83805" w:rsidRPr="00C97FD3">
        <w:rPr>
          <w:sz w:val="22"/>
          <w:szCs w:val="22"/>
          <w:lang w:eastAsia="ja-JP"/>
        </w:rPr>
        <w:t xml:space="preserve">charge rate of the </w:t>
      </w:r>
      <w:r w:rsidR="00E06A45" w:rsidRPr="00C97FD3">
        <w:rPr>
          <w:sz w:val="22"/>
          <w:szCs w:val="22"/>
          <w:lang w:eastAsia="ja-JP"/>
        </w:rPr>
        <w:t xml:space="preserve">energy </w:t>
      </w:r>
      <w:r w:rsidR="00F32973" w:rsidRPr="00C97FD3">
        <w:rPr>
          <w:sz w:val="22"/>
          <w:szCs w:val="22"/>
          <w:lang w:eastAsia="ja-JP"/>
        </w:rPr>
        <w:t xml:space="preserve">harvesting </w:t>
      </w:r>
      <w:r w:rsidR="00C55988" w:rsidRPr="00C97FD3">
        <w:rPr>
          <w:sz w:val="22"/>
          <w:szCs w:val="22"/>
          <w:lang w:eastAsia="ja-JP"/>
        </w:rPr>
        <w:t>circuits will de</w:t>
      </w:r>
      <w:r w:rsidR="004F49DB" w:rsidRPr="00C97FD3">
        <w:rPr>
          <w:sz w:val="22"/>
          <w:szCs w:val="22"/>
          <w:lang w:eastAsia="ja-JP"/>
        </w:rPr>
        <w:t>pend</w:t>
      </w:r>
      <w:r w:rsidR="00E83805" w:rsidRPr="00C97FD3">
        <w:rPr>
          <w:sz w:val="22"/>
          <w:szCs w:val="22"/>
          <w:lang w:eastAsia="ja-JP"/>
        </w:rPr>
        <w:t xml:space="preserve"> on </w:t>
      </w:r>
      <w:r w:rsidR="000670D1" w:rsidRPr="00C97FD3">
        <w:rPr>
          <w:sz w:val="22"/>
          <w:szCs w:val="22"/>
          <w:lang w:eastAsia="ja-JP"/>
        </w:rPr>
        <w:t xml:space="preserve">energy harvesting conditions (e.g. distance from </w:t>
      </w:r>
      <w:r w:rsidR="00086664" w:rsidRPr="00C97FD3">
        <w:rPr>
          <w:sz w:val="22"/>
          <w:szCs w:val="22"/>
          <w:lang w:eastAsia="ja-JP"/>
        </w:rPr>
        <w:t>carrier wave emitter).</w:t>
      </w:r>
    </w:p>
    <w:p w14:paraId="0FB930D2" w14:textId="0C9E00B3" w:rsidR="009C5BD0" w:rsidRPr="00C97FD3" w:rsidRDefault="000C6AE8" w:rsidP="00F54049">
      <w:pPr>
        <w:spacing w:after="240"/>
        <w:rPr>
          <w:sz w:val="22"/>
          <w:szCs w:val="22"/>
          <w:lang w:eastAsia="ja-JP"/>
        </w:rPr>
      </w:pPr>
      <w:r w:rsidRPr="00C97FD3">
        <w:rPr>
          <w:sz w:val="22"/>
          <w:szCs w:val="22"/>
          <w:lang w:eastAsia="ja-JP"/>
        </w:rPr>
        <w:t xml:space="preserve">While it would be possible to define </w:t>
      </w:r>
      <w:r w:rsidR="005E6324" w:rsidRPr="00C97FD3">
        <w:rPr>
          <w:i/>
          <w:iCs/>
          <w:sz w:val="22"/>
          <w:szCs w:val="22"/>
          <w:lang w:eastAsia="ja-JP"/>
        </w:rPr>
        <w:t>T</w:t>
      </w:r>
      <w:r w:rsidR="005E6324" w:rsidRPr="00C97FD3">
        <w:rPr>
          <w:i/>
          <w:iCs/>
          <w:sz w:val="22"/>
          <w:szCs w:val="22"/>
          <w:vertAlign w:val="subscript"/>
          <w:lang w:eastAsia="ja-JP"/>
        </w:rPr>
        <w:t>R2D_max</w:t>
      </w:r>
      <w:r w:rsidR="005E6324" w:rsidRPr="00C97FD3">
        <w:rPr>
          <w:sz w:val="22"/>
          <w:szCs w:val="22"/>
          <w:lang w:eastAsia="ja-JP"/>
        </w:rPr>
        <w:t xml:space="preserve"> and </w:t>
      </w:r>
      <w:r w:rsidR="005E6324" w:rsidRPr="00C97FD3">
        <w:rPr>
          <w:i/>
          <w:iCs/>
          <w:sz w:val="22"/>
          <w:szCs w:val="22"/>
          <w:lang w:eastAsia="ja-JP"/>
        </w:rPr>
        <w:t>T</w:t>
      </w:r>
      <w:r w:rsidR="005E6324" w:rsidRPr="00C97FD3">
        <w:rPr>
          <w:i/>
          <w:iCs/>
          <w:sz w:val="22"/>
          <w:szCs w:val="22"/>
          <w:vertAlign w:val="subscript"/>
          <w:lang w:eastAsia="ja-JP"/>
        </w:rPr>
        <w:t>R2D_min</w:t>
      </w:r>
      <w:r w:rsidR="005E6324" w:rsidRPr="00C97FD3">
        <w:rPr>
          <w:sz w:val="22"/>
          <w:szCs w:val="22"/>
          <w:lang w:eastAsia="ja-JP"/>
        </w:rPr>
        <w:t xml:space="preserve"> based on worst case conditions (</w:t>
      </w:r>
      <w:r w:rsidR="007C70CC" w:rsidRPr="00C97FD3">
        <w:rPr>
          <w:sz w:val="22"/>
          <w:szCs w:val="22"/>
          <w:lang w:eastAsia="ja-JP"/>
        </w:rPr>
        <w:t>least energy storage, maximum discharge rate, minimum charge rate etc.), we think that this would lead to inefficie</w:t>
      </w:r>
      <w:r w:rsidR="00F20453" w:rsidRPr="00C97FD3">
        <w:rPr>
          <w:sz w:val="22"/>
          <w:szCs w:val="22"/>
          <w:lang w:eastAsia="ja-JP"/>
        </w:rPr>
        <w:t>ncy.</w:t>
      </w:r>
    </w:p>
    <w:p w14:paraId="12F72701" w14:textId="52CB646D" w:rsidR="00176970" w:rsidRPr="00C97FD3" w:rsidRDefault="00D67563" w:rsidP="00F54049">
      <w:pPr>
        <w:spacing w:after="240"/>
        <w:rPr>
          <w:sz w:val="22"/>
          <w:szCs w:val="22"/>
          <w:lang w:eastAsia="ja-JP"/>
        </w:rPr>
      </w:pPr>
      <w:r w:rsidRPr="00C97FD3">
        <w:rPr>
          <w:sz w:val="22"/>
          <w:szCs w:val="22"/>
          <w:lang w:eastAsia="ja-JP"/>
        </w:rPr>
        <w:t xml:space="preserve">Regarding the issue of whether </w:t>
      </w:r>
      <w:r w:rsidR="007A7656" w:rsidRPr="00C97FD3">
        <w:rPr>
          <w:sz w:val="22"/>
          <w:szCs w:val="22"/>
          <w:lang w:eastAsia="ja-JP"/>
        </w:rPr>
        <w:t xml:space="preserve">the maximum time is different </w:t>
      </w:r>
      <w:r w:rsidR="0044587E" w:rsidRPr="00C97FD3">
        <w:rPr>
          <w:sz w:val="22"/>
          <w:szCs w:val="22"/>
          <w:lang w:eastAsia="ja-JP"/>
        </w:rPr>
        <w:t xml:space="preserve">for different </w:t>
      </w:r>
      <w:r w:rsidR="00D050F1" w:rsidRPr="00C97FD3">
        <w:rPr>
          <w:sz w:val="22"/>
          <w:szCs w:val="22"/>
          <w:lang w:eastAsia="ja-JP"/>
        </w:rPr>
        <w:t xml:space="preserve">traffic types </w:t>
      </w:r>
      <w:r w:rsidR="00460B8F" w:rsidRPr="00C97FD3">
        <w:rPr>
          <w:sz w:val="22"/>
          <w:szCs w:val="22"/>
          <w:lang w:eastAsia="ja-JP"/>
        </w:rPr>
        <w:t xml:space="preserve">/ command types, we think </w:t>
      </w:r>
      <w:r w:rsidR="002B0EA2" w:rsidRPr="00C97FD3">
        <w:rPr>
          <w:sz w:val="22"/>
          <w:szCs w:val="22"/>
          <w:lang w:eastAsia="ja-JP"/>
        </w:rPr>
        <w:t xml:space="preserve">that </w:t>
      </w:r>
      <w:r w:rsidR="006334A7" w:rsidRPr="00C97FD3">
        <w:rPr>
          <w:sz w:val="22"/>
          <w:szCs w:val="22"/>
          <w:lang w:eastAsia="ja-JP"/>
        </w:rPr>
        <w:t xml:space="preserve">the maximum time does depend on traffic type / command type. </w:t>
      </w:r>
      <w:r w:rsidR="00FC2C50" w:rsidRPr="00C97FD3">
        <w:rPr>
          <w:sz w:val="22"/>
          <w:szCs w:val="22"/>
          <w:lang w:eastAsia="ja-JP"/>
        </w:rPr>
        <w:t xml:space="preserve">For example, during an inventory process, the device </w:t>
      </w:r>
      <w:r w:rsidR="00207630" w:rsidRPr="00C97FD3">
        <w:rPr>
          <w:sz w:val="22"/>
          <w:szCs w:val="22"/>
          <w:lang w:eastAsia="ja-JP"/>
        </w:rPr>
        <w:t>response is simple, consisting mainly of a device ID</w:t>
      </w:r>
      <w:r w:rsidR="00DC71D1" w:rsidRPr="00C97FD3">
        <w:rPr>
          <w:sz w:val="22"/>
          <w:szCs w:val="22"/>
          <w:lang w:eastAsia="ja-JP"/>
        </w:rPr>
        <w:t>. However</w:t>
      </w:r>
      <w:r w:rsidR="00AB78D0" w:rsidRPr="00C97FD3">
        <w:rPr>
          <w:sz w:val="22"/>
          <w:szCs w:val="22"/>
          <w:lang w:eastAsia="ja-JP"/>
        </w:rPr>
        <w:t>, if the command is to report a sensor measurement</w:t>
      </w:r>
      <w:r w:rsidR="001078CD" w:rsidRPr="00C97FD3">
        <w:rPr>
          <w:sz w:val="22"/>
          <w:szCs w:val="22"/>
          <w:lang w:eastAsia="ja-JP"/>
        </w:rPr>
        <w:t xml:space="preserve">, the device response may be more complex, requiring some time to perform a sensing measurement and a further time to process </w:t>
      </w:r>
      <w:r w:rsidR="004601C1" w:rsidRPr="00C97FD3">
        <w:rPr>
          <w:sz w:val="22"/>
          <w:szCs w:val="22"/>
          <w:lang w:eastAsia="ja-JP"/>
        </w:rPr>
        <w:t xml:space="preserve">(i.e. </w:t>
      </w:r>
      <w:r w:rsidR="00023152" w:rsidRPr="00C97FD3">
        <w:rPr>
          <w:sz w:val="22"/>
          <w:szCs w:val="22"/>
          <w:lang w:eastAsia="ja-JP"/>
        </w:rPr>
        <w:t xml:space="preserve">perform </w:t>
      </w:r>
      <w:r w:rsidR="004601C1" w:rsidRPr="00C97FD3">
        <w:rPr>
          <w:sz w:val="22"/>
          <w:szCs w:val="22"/>
          <w:lang w:eastAsia="ja-JP"/>
        </w:rPr>
        <w:t xml:space="preserve">physical / transport channel processing) </w:t>
      </w:r>
      <w:r w:rsidR="001078CD" w:rsidRPr="00C97FD3">
        <w:rPr>
          <w:sz w:val="22"/>
          <w:szCs w:val="22"/>
          <w:lang w:eastAsia="ja-JP"/>
        </w:rPr>
        <w:t xml:space="preserve">the </w:t>
      </w:r>
      <w:r w:rsidR="00791AD3" w:rsidRPr="00C97FD3">
        <w:rPr>
          <w:sz w:val="22"/>
          <w:szCs w:val="22"/>
          <w:lang w:eastAsia="ja-JP"/>
        </w:rPr>
        <w:t>response message</w:t>
      </w:r>
      <w:r w:rsidR="004601C1" w:rsidRPr="00C97FD3">
        <w:rPr>
          <w:sz w:val="22"/>
          <w:szCs w:val="22"/>
          <w:lang w:eastAsia="ja-JP"/>
        </w:rPr>
        <w:t>.</w:t>
      </w:r>
    </w:p>
    <w:p w14:paraId="50BB292C" w14:textId="59AE91B9" w:rsidR="00547F56" w:rsidRPr="009C4381" w:rsidRDefault="00FD0D5A" w:rsidP="00F54049">
      <w:pPr>
        <w:spacing w:after="240"/>
        <w:rPr>
          <w:sz w:val="22"/>
          <w:szCs w:val="22"/>
          <w:lang w:eastAsia="ja-JP"/>
        </w:rPr>
      </w:pPr>
      <w:r w:rsidRPr="00C97FD3">
        <w:rPr>
          <w:sz w:val="22"/>
          <w:szCs w:val="22"/>
          <w:lang w:eastAsia="ja-JP"/>
        </w:rPr>
        <w:t xml:space="preserve">Since the </w:t>
      </w:r>
      <w:r w:rsidR="0048796C" w:rsidRPr="00C97FD3">
        <w:rPr>
          <w:sz w:val="22"/>
          <w:szCs w:val="22"/>
          <w:lang w:eastAsia="ja-JP"/>
        </w:rPr>
        <w:t xml:space="preserve">times </w:t>
      </w:r>
      <w:r w:rsidR="003E4029" w:rsidRPr="00C97FD3">
        <w:rPr>
          <w:i/>
          <w:iCs/>
          <w:sz w:val="22"/>
          <w:szCs w:val="22"/>
          <w:lang w:eastAsia="ja-JP"/>
        </w:rPr>
        <w:t>T</w:t>
      </w:r>
      <w:r w:rsidR="003E4029" w:rsidRPr="00C97FD3">
        <w:rPr>
          <w:i/>
          <w:iCs/>
          <w:sz w:val="22"/>
          <w:szCs w:val="22"/>
          <w:vertAlign w:val="subscript"/>
          <w:lang w:eastAsia="ja-JP"/>
        </w:rPr>
        <w:t>R2Dmin</w:t>
      </w:r>
      <w:r w:rsidR="003E4029" w:rsidRPr="00C97FD3">
        <w:rPr>
          <w:sz w:val="22"/>
          <w:szCs w:val="22"/>
          <w:lang w:eastAsia="ja-JP"/>
        </w:rPr>
        <w:t xml:space="preserve"> and </w:t>
      </w:r>
      <w:r w:rsidR="003E4029" w:rsidRPr="00C97FD3">
        <w:rPr>
          <w:i/>
          <w:iCs/>
          <w:sz w:val="22"/>
          <w:szCs w:val="22"/>
          <w:lang w:eastAsia="ja-JP"/>
        </w:rPr>
        <w:t>T</w:t>
      </w:r>
      <w:r w:rsidR="003E4029" w:rsidRPr="00C97FD3">
        <w:rPr>
          <w:i/>
          <w:iCs/>
          <w:sz w:val="22"/>
          <w:szCs w:val="22"/>
          <w:vertAlign w:val="subscript"/>
          <w:lang w:eastAsia="ja-JP"/>
        </w:rPr>
        <w:t>R2D_max</w:t>
      </w:r>
      <w:r w:rsidR="003E4029" w:rsidRPr="00C97FD3">
        <w:rPr>
          <w:sz w:val="22"/>
          <w:szCs w:val="22"/>
          <w:lang w:eastAsia="ja-JP"/>
        </w:rPr>
        <w:t xml:space="preserve"> depend on device cap</w:t>
      </w:r>
      <w:r w:rsidR="00515BC0" w:rsidRPr="00C97FD3">
        <w:rPr>
          <w:sz w:val="22"/>
          <w:szCs w:val="22"/>
          <w:lang w:eastAsia="ja-JP"/>
        </w:rPr>
        <w:t>ability</w:t>
      </w:r>
      <w:r w:rsidR="005E2030" w:rsidRPr="00C97FD3">
        <w:rPr>
          <w:sz w:val="22"/>
          <w:szCs w:val="22"/>
          <w:lang w:eastAsia="ja-JP"/>
        </w:rPr>
        <w:t>,</w:t>
      </w:r>
      <w:r w:rsidR="00515BC0" w:rsidRPr="00C97FD3">
        <w:rPr>
          <w:sz w:val="22"/>
          <w:szCs w:val="22"/>
          <w:lang w:eastAsia="ja-JP"/>
        </w:rPr>
        <w:t xml:space="preserve"> device charge state </w:t>
      </w:r>
      <w:r w:rsidR="00DC0819" w:rsidRPr="00C97FD3">
        <w:rPr>
          <w:sz w:val="22"/>
          <w:szCs w:val="22"/>
          <w:lang w:eastAsia="ja-JP"/>
        </w:rPr>
        <w:t>/ rate</w:t>
      </w:r>
      <w:r w:rsidR="005E2030" w:rsidRPr="00C97FD3">
        <w:rPr>
          <w:sz w:val="22"/>
          <w:szCs w:val="22"/>
          <w:lang w:eastAsia="ja-JP"/>
        </w:rPr>
        <w:t xml:space="preserve"> and the </w:t>
      </w:r>
      <w:r w:rsidR="00547F56" w:rsidRPr="00C97FD3">
        <w:rPr>
          <w:sz w:val="22"/>
          <w:szCs w:val="22"/>
          <w:lang w:eastAsia="ja-JP"/>
        </w:rPr>
        <w:t>traffic type / command type, we think that</w:t>
      </w:r>
      <w:r w:rsidR="00EA5950" w:rsidRPr="00C97FD3">
        <w:rPr>
          <w:sz w:val="22"/>
          <w:szCs w:val="22"/>
          <w:lang w:eastAsia="ja-JP"/>
        </w:rPr>
        <w:t xml:space="preserve"> </w:t>
      </w:r>
      <w:r w:rsidR="001B2865" w:rsidRPr="00C97FD3">
        <w:rPr>
          <w:sz w:val="22"/>
          <w:szCs w:val="22"/>
          <w:lang w:eastAsia="ja-JP"/>
        </w:rPr>
        <w:t xml:space="preserve">these values </w:t>
      </w:r>
      <w:r w:rsidR="00FC4F70" w:rsidRPr="00C97FD3">
        <w:rPr>
          <w:sz w:val="22"/>
          <w:szCs w:val="22"/>
          <w:lang w:eastAsia="ja-JP"/>
        </w:rPr>
        <w:t xml:space="preserve">should be signalled and </w:t>
      </w:r>
      <w:r w:rsidR="00547F56" w:rsidRPr="00C97FD3">
        <w:rPr>
          <w:sz w:val="22"/>
          <w:szCs w:val="22"/>
          <w:lang w:eastAsia="ja-JP"/>
        </w:rPr>
        <w:t>not just defined as fixed timing within a specification.</w:t>
      </w:r>
    </w:p>
    <w:p w14:paraId="4E842C19" w14:textId="5C62BDB4" w:rsidR="00A32494" w:rsidRPr="00C97FD3" w:rsidRDefault="00A32494" w:rsidP="005F0ACD">
      <w:pPr>
        <w:spacing w:after="240"/>
        <w:rPr>
          <w:sz w:val="22"/>
          <w:szCs w:val="22"/>
          <w:lang w:eastAsia="ja-JP"/>
        </w:rPr>
      </w:pPr>
      <w:r w:rsidRPr="00C97FD3">
        <w:rPr>
          <w:sz w:val="22"/>
          <w:szCs w:val="22"/>
          <w:lang w:eastAsia="ja-JP"/>
        </w:rPr>
        <w:lastRenderedPageBreak/>
        <w:t xml:space="preserve">Option 2 is useful when there is a </w:t>
      </w:r>
      <w:r w:rsidR="00610C56" w:rsidRPr="00C97FD3">
        <w:rPr>
          <w:sz w:val="22"/>
          <w:szCs w:val="22"/>
          <w:lang w:eastAsia="ja-JP"/>
        </w:rPr>
        <w:t>scheduled response from the device, i.e. when the response does not use contention-based resources</w:t>
      </w:r>
      <w:r w:rsidR="001B4555" w:rsidRPr="00C97FD3">
        <w:rPr>
          <w:sz w:val="22"/>
          <w:szCs w:val="22"/>
          <w:lang w:eastAsia="ja-JP"/>
        </w:rPr>
        <w:t xml:space="preserve">. In this case, the </w:t>
      </w:r>
      <w:r w:rsidR="00881DBC" w:rsidRPr="00C97FD3">
        <w:rPr>
          <w:sz w:val="22"/>
          <w:szCs w:val="22"/>
          <w:lang w:eastAsia="ja-JP"/>
        </w:rPr>
        <w:t xml:space="preserve">time of the response </w:t>
      </w:r>
      <w:r w:rsidR="00526923" w:rsidRPr="00C97FD3">
        <w:rPr>
          <w:sz w:val="22"/>
          <w:szCs w:val="22"/>
          <w:lang w:eastAsia="ja-JP"/>
        </w:rPr>
        <w:t>should be based on the control information in the R2D transmission.</w:t>
      </w:r>
    </w:p>
    <w:p w14:paraId="6635AE49" w14:textId="50555C37" w:rsidR="002257C0" w:rsidRDefault="006B56FB" w:rsidP="00C13B4C">
      <w:pPr>
        <w:rPr>
          <w:lang w:eastAsia="ja-JP"/>
        </w:rPr>
      </w:pPr>
      <w:r>
        <w:rPr>
          <w:lang w:eastAsia="ja-JP"/>
        </w:rPr>
        <w:t>Based on the analysis above, we make the following text proposal to TR38.769</w:t>
      </w:r>
      <w:r w:rsidR="00497071">
        <w:rPr>
          <w:lang w:eastAsia="ja-JP"/>
        </w:rPr>
        <w:t xml:space="preserve"> to capture our proposals and analysis:</w:t>
      </w:r>
    </w:p>
    <w:p w14:paraId="010838A8" w14:textId="77777777" w:rsidR="00FB4FEE" w:rsidRDefault="00FB4FEE" w:rsidP="00C13B4C">
      <w:pPr>
        <w:rPr>
          <w:lang w:eastAsia="ja-JP"/>
        </w:rPr>
      </w:pPr>
    </w:p>
    <w:p w14:paraId="3EDAB151" w14:textId="6AE19056" w:rsidR="00FB4FEE" w:rsidRPr="00FB4FEE" w:rsidRDefault="00FB4FEE" w:rsidP="00C13B4C">
      <w:pPr>
        <w:rPr>
          <w:b/>
          <w:bCs/>
          <w:lang w:eastAsia="ja-JP"/>
        </w:rPr>
      </w:pPr>
      <w:r w:rsidRPr="00FB4FEE">
        <w:rPr>
          <w:b/>
          <w:bCs/>
          <w:lang w:eastAsia="ja-JP"/>
        </w:rPr>
        <w:t>Text proposal 2:</w:t>
      </w:r>
    </w:p>
    <w:p w14:paraId="62567F70" w14:textId="77777777" w:rsidR="005034C6" w:rsidRDefault="005034C6" w:rsidP="009A5D7A">
      <w:pPr>
        <w:rPr>
          <w:color w:val="FF0000"/>
          <w:lang w:val="x-none" w:eastAsia="ja-JP"/>
        </w:rPr>
      </w:pPr>
    </w:p>
    <w:tbl>
      <w:tblPr>
        <w:tblStyle w:val="TableGrid"/>
        <w:tblW w:w="0" w:type="auto"/>
        <w:tblLook w:val="04A0" w:firstRow="1" w:lastRow="0" w:firstColumn="1" w:lastColumn="0" w:noHBand="0" w:noVBand="1"/>
      </w:tblPr>
      <w:tblGrid>
        <w:gridCol w:w="9962"/>
      </w:tblGrid>
      <w:tr w:rsidR="00497071" w14:paraId="6E1353BB" w14:textId="77777777" w:rsidTr="00497071">
        <w:tc>
          <w:tcPr>
            <w:tcW w:w="9962" w:type="dxa"/>
          </w:tcPr>
          <w:p w14:paraId="11FB4962" w14:textId="77777777" w:rsidR="00D00CA1" w:rsidRPr="00D00CA1" w:rsidRDefault="00D00CA1" w:rsidP="00D00CA1">
            <w:pPr>
              <w:keepNext/>
              <w:keepLines/>
              <w:spacing w:before="120" w:after="180"/>
              <w:ind w:left="1134" w:hanging="1134"/>
              <w:outlineLvl w:val="2"/>
              <w:rPr>
                <w:rFonts w:ascii="Arial" w:eastAsia="DengXian" w:hAnsi="Arial"/>
                <w:sz w:val="28"/>
                <w:szCs w:val="20"/>
              </w:rPr>
            </w:pPr>
            <w:bookmarkStart w:id="4" w:name="_Toc181740540"/>
            <w:r w:rsidRPr="00D00CA1">
              <w:rPr>
                <w:rFonts w:ascii="Arial" w:eastAsia="DengXian" w:hAnsi="Arial"/>
                <w:sz w:val="28"/>
                <w:szCs w:val="20"/>
              </w:rPr>
              <w:lastRenderedPageBreak/>
              <w:t>6.1.3</w:t>
            </w:r>
            <w:r w:rsidRPr="00D00CA1">
              <w:rPr>
                <w:rFonts w:ascii="Arial" w:eastAsia="DengXian" w:hAnsi="Arial"/>
                <w:sz w:val="28"/>
                <w:szCs w:val="20"/>
              </w:rPr>
              <w:tab/>
              <w:t>Timing relationships</w:t>
            </w:r>
            <w:bookmarkEnd w:id="4"/>
          </w:p>
          <w:p w14:paraId="703AF171" w14:textId="77777777" w:rsidR="00D00CA1" w:rsidRPr="00D00CA1" w:rsidRDefault="00D00CA1" w:rsidP="00D00CA1">
            <w:pPr>
              <w:spacing w:after="180"/>
              <w:rPr>
                <w:rFonts w:eastAsia="DengXian"/>
                <w:sz w:val="20"/>
                <w:szCs w:val="20"/>
              </w:rPr>
            </w:pPr>
            <w:r w:rsidRPr="00D00CA1">
              <w:rPr>
                <w:rFonts w:eastAsia="DengXian"/>
                <w:sz w:val="20"/>
                <w:szCs w:val="20"/>
              </w:rPr>
              <w:t>A-IoT processing time aspects are studied in terms of the following timing relationships:</w:t>
            </w:r>
          </w:p>
          <w:p w14:paraId="204D68C6" w14:textId="77777777" w:rsidR="00D00CA1" w:rsidRPr="00D00CA1" w:rsidRDefault="00D00CA1" w:rsidP="00D00CA1">
            <w:pPr>
              <w:keepLines/>
              <w:spacing w:after="180"/>
              <w:ind w:left="1702" w:hanging="1418"/>
              <w:rPr>
                <w:rFonts w:eastAsia="DengXian"/>
                <w:sz w:val="20"/>
                <w:szCs w:val="20"/>
              </w:rPr>
            </w:pPr>
            <w:r w:rsidRPr="00D00CA1">
              <w:rPr>
                <w:rFonts w:eastAsia="DengXian"/>
                <w:i/>
                <w:iCs/>
                <w:sz w:val="20"/>
                <w:szCs w:val="20"/>
              </w:rPr>
              <w:t>T</w:t>
            </w:r>
            <w:r w:rsidRPr="00D00CA1">
              <w:rPr>
                <w:rFonts w:eastAsia="DengXian"/>
                <w:sz w:val="20"/>
                <w:szCs w:val="20"/>
                <w:vertAlign w:val="subscript"/>
              </w:rPr>
              <w:t>R2D_min</w:t>
            </w:r>
            <w:r w:rsidRPr="00D00CA1">
              <w:rPr>
                <w:rFonts w:eastAsia="DengXian"/>
                <w:sz w:val="20"/>
                <w:szCs w:val="20"/>
              </w:rPr>
              <w:t>:</w:t>
            </w:r>
            <w:r w:rsidRPr="00D00CA1">
              <w:rPr>
                <w:rFonts w:eastAsia="DengXian"/>
                <w:sz w:val="20"/>
                <w:szCs w:val="20"/>
              </w:rPr>
              <w:tab/>
              <w:t>Minimum time between a R2D transmission and the corresponding D2R transmission following it.</w:t>
            </w:r>
          </w:p>
          <w:p w14:paraId="54B93CFC" w14:textId="77777777" w:rsidR="00D00CA1" w:rsidRPr="00D00CA1" w:rsidRDefault="00D00CA1" w:rsidP="00D00CA1">
            <w:pPr>
              <w:keepLines/>
              <w:spacing w:after="180"/>
              <w:ind w:left="1702" w:hanging="1418"/>
              <w:rPr>
                <w:rFonts w:eastAsia="DengXian"/>
                <w:sz w:val="20"/>
                <w:szCs w:val="20"/>
              </w:rPr>
            </w:pPr>
            <w:r w:rsidRPr="00D00CA1">
              <w:rPr>
                <w:rFonts w:eastAsia="DengXian"/>
                <w:i/>
                <w:iCs/>
                <w:sz w:val="20"/>
                <w:szCs w:val="20"/>
              </w:rPr>
              <w:t>T</w:t>
            </w:r>
            <w:r w:rsidRPr="00D00CA1">
              <w:rPr>
                <w:rFonts w:eastAsia="DengXian"/>
                <w:sz w:val="20"/>
                <w:szCs w:val="20"/>
                <w:vertAlign w:val="subscript"/>
              </w:rPr>
              <w:t>D2R_min</w:t>
            </w:r>
            <w:r w:rsidRPr="00D00CA1">
              <w:rPr>
                <w:rFonts w:eastAsia="DengXian"/>
                <w:sz w:val="20"/>
                <w:szCs w:val="20"/>
              </w:rPr>
              <w:t>:</w:t>
            </w:r>
            <w:r w:rsidRPr="00D00CA1">
              <w:rPr>
                <w:rFonts w:eastAsia="DengXian"/>
                <w:sz w:val="20"/>
                <w:szCs w:val="20"/>
              </w:rPr>
              <w:tab/>
              <w:t>Minimum time between a D2R transmission and the corresponding R2D transmission following it.</w:t>
            </w:r>
          </w:p>
          <w:p w14:paraId="61656D35" w14:textId="77777777" w:rsidR="00D00CA1" w:rsidRPr="00D00CA1" w:rsidRDefault="00D00CA1" w:rsidP="00D00CA1">
            <w:pPr>
              <w:keepLines/>
              <w:spacing w:after="180"/>
              <w:ind w:left="1702" w:hanging="1418"/>
              <w:rPr>
                <w:rFonts w:eastAsia="DengXian"/>
                <w:sz w:val="20"/>
                <w:szCs w:val="20"/>
              </w:rPr>
            </w:pPr>
            <w:r w:rsidRPr="00D00CA1">
              <w:rPr>
                <w:rFonts w:eastAsia="DengXian"/>
                <w:i/>
                <w:iCs/>
                <w:sz w:val="20"/>
                <w:szCs w:val="20"/>
              </w:rPr>
              <w:t>T</w:t>
            </w:r>
            <w:r w:rsidRPr="00D00CA1">
              <w:rPr>
                <w:rFonts w:eastAsia="DengXian"/>
                <w:sz w:val="20"/>
                <w:szCs w:val="20"/>
                <w:vertAlign w:val="subscript"/>
              </w:rPr>
              <w:t>D2R_max</w:t>
            </w:r>
            <w:r w:rsidRPr="00D00CA1">
              <w:rPr>
                <w:rFonts w:eastAsia="DengXian"/>
                <w:sz w:val="20"/>
                <w:szCs w:val="20"/>
              </w:rPr>
              <w:t>:</w:t>
            </w:r>
            <w:r w:rsidRPr="00D00CA1">
              <w:rPr>
                <w:rFonts w:eastAsia="DengXian"/>
                <w:sz w:val="20"/>
                <w:szCs w:val="20"/>
              </w:rPr>
              <w:tab/>
              <w:t>Maximum time between the D2R transmission and the corresponding R2D transmission following it, so that the R2D transmission timing is expected to be within [</w:t>
            </w:r>
            <w:r w:rsidRPr="00D00CA1">
              <w:rPr>
                <w:rFonts w:eastAsia="DengXian"/>
                <w:i/>
                <w:iCs/>
                <w:sz w:val="20"/>
                <w:szCs w:val="20"/>
              </w:rPr>
              <w:t>T</w:t>
            </w:r>
            <w:r w:rsidRPr="00D00CA1">
              <w:rPr>
                <w:rFonts w:eastAsia="DengXian"/>
                <w:sz w:val="20"/>
                <w:szCs w:val="20"/>
                <w:vertAlign w:val="subscript"/>
              </w:rPr>
              <w:t>D2R_min</w:t>
            </w:r>
            <w:r w:rsidRPr="00D00CA1">
              <w:rPr>
                <w:rFonts w:eastAsia="DengXian"/>
                <w:sz w:val="20"/>
                <w:szCs w:val="20"/>
              </w:rPr>
              <w:t xml:space="preserve">, </w:t>
            </w:r>
            <w:r w:rsidRPr="00D00CA1">
              <w:rPr>
                <w:rFonts w:eastAsia="DengXian"/>
                <w:i/>
                <w:iCs/>
                <w:sz w:val="20"/>
                <w:szCs w:val="20"/>
              </w:rPr>
              <w:t>T</w:t>
            </w:r>
            <w:r w:rsidRPr="00D00CA1">
              <w:rPr>
                <w:rFonts w:eastAsia="DengXian"/>
                <w:sz w:val="20"/>
                <w:szCs w:val="20"/>
                <w:vertAlign w:val="subscript"/>
              </w:rPr>
              <w:t>D2R_max</w:t>
            </w:r>
            <w:r w:rsidRPr="00D00CA1">
              <w:rPr>
                <w:rFonts w:eastAsia="DengXian"/>
                <w:sz w:val="20"/>
                <w:szCs w:val="20"/>
              </w:rPr>
              <w:t>], when a R2D transmission in response to a D2R transmission is expected for A-IoT Msg2 response to A-IoT Msg1 for the A-IoT device. See clause 6.3 for message descriptions.</w:t>
            </w:r>
          </w:p>
          <w:p w14:paraId="0B1B660B" w14:textId="77777777" w:rsidR="00D00CA1" w:rsidRPr="00D00CA1" w:rsidRDefault="00D00CA1" w:rsidP="00D00CA1">
            <w:pPr>
              <w:keepLines/>
              <w:spacing w:after="180"/>
              <w:ind w:left="1702" w:hanging="1418"/>
              <w:rPr>
                <w:rFonts w:eastAsia="DengXian"/>
                <w:sz w:val="20"/>
                <w:szCs w:val="20"/>
              </w:rPr>
            </w:pPr>
            <w:r w:rsidRPr="00D00CA1">
              <w:rPr>
                <w:rFonts w:eastAsia="DengXian"/>
                <w:i/>
                <w:iCs/>
                <w:sz w:val="20"/>
                <w:szCs w:val="20"/>
              </w:rPr>
              <w:t>T</w:t>
            </w:r>
            <w:r w:rsidRPr="00D00CA1">
              <w:rPr>
                <w:rFonts w:eastAsia="DengXian"/>
                <w:sz w:val="20"/>
                <w:szCs w:val="20"/>
                <w:vertAlign w:val="subscript"/>
              </w:rPr>
              <w:t>R2D_R2D_min</w:t>
            </w:r>
            <w:r w:rsidRPr="00D00CA1">
              <w:rPr>
                <w:rFonts w:eastAsia="DengXian"/>
                <w:sz w:val="20"/>
                <w:szCs w:val="20"/>
              </w:rPr>
              <w:t>:</w:t>
            </w:r>
            <w:r w:rsidRPr="00D00CA1">
              <w:rPr>
                <w:rFonts w:eastAsia="DengXian"/>
                <w:sz w:val="20"/>
                <w:szCs w:val="20"/>
              </w:rPr>
              <w:tab/>
              <w:t>Minimum time between two different consecutive R2D transmissions to the same A-IoT device.</w:t>
            </w:r>
          </w:p>
          <w:p w14:paraId="35267B07" w14:textId="77777777" w:rsidR="00D00CA1" w:rsidRPr="00D00CA1" w:rsidRDefault="00D00CA1" w:rsidP="00D00CA1">
            <w:pPr>
              <w:keepLines/>
              <w:spacing w:after="180"/>
              <w:ind w:left="1702" w:hanging="1418"/>
              <w:rPr>
                <w:rFonts w:eastAsia="DengXian"/>
                <w:sz w:val="20"/>
                <w:szCs w:val="20"/>
              </w:rPr>
            </w:pPr>
            <w:r w:rsidRPr="00D00CA1">
              <w:rPr>
                <w:rFonts w:eastAsia="DengXian"/>
                <w:i/>
                <w:iCs/>
                <w:sz w:val="20"/>
                <w:szCs w:val="20"/>
              </w:rPr>
              <w:t>T</w:t>
            </w:r>
            <w:r w:rsidRPr="00D00CA1">
              <w:rPr>
                <w:rFonts w:eastAsia="DengXian"/>
                <w:sz w:val="20"/>
                <w:szCs w:val="20"/>
                <w:vertAlign w:val="subscript"/>
              </w:rPr>
              <w:t>D2R_D2R_min</w:t>
            </w:r>
            <w:r w:rsidRPr="00D00CA1">
              <w:rPr>
                <w:rFonts w:eastAsia="DengXian"/>
                <w:sz w:val="20"/>
                <w:szCs w:val="20"/>
              </w:rPr>
              <w:t>:</w:t>
            </w:r>
            <w:r w:rsidRPr="00D00CA1">
              <w:rPr>
                <w:rFonts w:eastAsia="DengXian"/>
                <w:sz w:val="20"/>
                <w:szCs w:val="20"/>
              </w:rPr>
              <w:tab/>
              <w:t>Minimum time between two different consecutive D2R transmissions from the same A-IoT device.</w:t>
            </w:r>
          </w:p>
          <w:p w14:paraId="204A9CE1" w14:textId="77777777" w:rsidR="00D00CA1" w:rsidRPr="00D00CA1" w:rsidRDefault="00D00CA1" w:rsidP="00D00CA1">
            <w:pPr>
              <w:spacing w:after="180"/>
              <w:rPr>
                <w:rFonts w:eastAsia="DengXian"/>
                <w:sz w:val="20"/>
                <w:szCs w:val="20"/>
              </w:rPr>
            </w:pPr>
            <w:r w:rsidRPr="00D00CA1">
              <w:rPr>
                <w:rFonts w:eastAsia="DengXian"/>
                <w:sz w:val="20"/>
                <w:szCs w:val="20"/>
              </w:rPr>
              <w:t>For the time interval between a R2D transmission and the corresponding D2R transmission following it, there are two options studied:</w:t>
            </w:r>
          </w:p>
          <w:p w14:paraId="69711557" w14:textId="77777777" w:rsidR="00D00CA1" w:rsidRPr="00D00CA1" w:rsidRDefault="00D00CA1" w:rsidP="00D00CA1">
            <w:pPr>
              <w:keepLines/>
              <w:spacing w:after="180"/>
              <w:ind w:left="1702" w:hanging="1418"/>
              <w:rPr>
                <w:rFonts w:eastAsia="DengXian"/>
                <w:sz w:val="20"/>
                <w:szCs w:val="20"/>
              </w:rPr>
            </w:pPr>
            <w:r w:rsidRPr="00D00CA1">
              <w:rPr>
                <w:rFonts w:eastAsia="DengXian"/>
                <w:sz w:val="20"/>
                <w:szCs w:val="20"/>
              </w:rPr>
              <w:t>Option 1:</w:t>
            </w:r>
            <w:r w:rsidRPr="00D00CA1">
              <w:rPr>
                <w:rFonts w:eastAsia="DengXian"/>
                <w:sz w:val="20"/>
                <w:szCs w:val="20"/>
              </w:rPr>
              <w:tab/>
              <w:t xml:space="preserve">Define a maximum time </w:t>
            </w:r>
            <w:r w:rsidRPr="00D00CA1">
              <w:rPr>
                <w:rFonts w:eastAsia="DengXian"/>
                <w:i/>
                <w:iCs/>
                <w:sz w:val="20"/>
                <w:szCs w:val="20"/>
              </w:rPr>
              <w:t>T</w:t>
            </w:r>
            <w:r w:rsidRPr="00D00CA1">
              <w:rPr>
                <w:rFonts w:eastAsia="DengXian"/>
                <w:sz w:val="20"/>
                <w:szCs w:val="20"/>
                <w:vertAlign w:val="subscript"/>
              </w:rPr>
              <w:t>R2D_max</w:t>
            </w:r>
            <w:r w:rsidRPr="00D00CA1">
              <w:rPr>
                <w:rFonts w:eastAsia="DengXian"/>
                <w:sz w:val="20"/>
                <w:szCs w:val="20"/>
              </w:rPr>
              <w:t xml:space="preserve"> between a R2D transmission and the corresponding D2R transmission following it, so that the device transmits D2R transmission within [</w:t>
            </w:r>
            <w:r w:rsidRPr="00D00CA1">
              <w:rPr>
                <w:rFonts w:eastAsia="DengXian"/>
                <w:i/>
                <w:iCs/>
                <w:sz w:val="20"/>
                <w:szCs w:val="20"/>
              </w:rPr>
              <w:t>T</w:t>
            </w:r>
            <w:r w:rsidRPr="00D00CA1">
              <w:rPr>
                <w:rFonts w:eastAsia="DengXian"/>
                <w:sz w:val="20"/>
                <w:szCs w:val="20"/>
                <w:vertAlign w:val="subscript"/>
              </w:rPr>
              <w:t>R2D_min</w:t>
            </w:r>
            <w:r w:rsidRPr="00D00CA1">
              <w:rPr>
                <w:rFonts w:eastAsia="DengXian"/>
                <w:sz w:val="20"/>
                <w:szCs w:val="20"/>
              </w:rPr>
              <w:t xml:space="preserve">, </w:t>
            </w:r>
            <w:r w:rsidRPr="00D00CA1">
              <w:rPr>
                <w:rFonts w:eastAsia="DengXian"/>
                <w:i/>
                <w:iCs/>
                <w:sz w:val="20"/>
                <w:szCs w:val="20"/>
              </w:rPr>
              <w:t>T</w:t>
            </w:r>
            <w:r w:rsidRPr="00D00CA1">
              <w:rPr>
                <w:rFonts w:eastAsia="DengXian"/>
                <w:sz w:val="20"/>
                <w:szCs w:val="20"/>
                <w:vertAlign w:val="subscript"/>
              </w:rPr>
              <w:t>R2D_max</w:t>
            </w:r>
            <w:r w:rsidRPr="00D00CA1">
              <w:rPr>
                <w:rFonts w:eastAsia="DengXian"/>
                <w:sz w:val="20"/>
                <w:szCs w:val="20"/>
              </w:rPr>
              <w:t>].</w:t>
            </w:r>
          </w:p>
          <w:p w14:paraId="324C8DE3" w14:textId="77777777" w:rsidR="00D00CA1" w:rsidRDefault="00D00CA1" w:rsidP="00D00CA1">
            <w:pPr>
              <w:keepLines/>
              <w:spacing w:after="180"/>
              <w:ind w:left="1702" w:hanging="1418"/>
              <w:rPr>
                <w:rFonts w:eastAsia="DengXian"/>
                <w:sz w:val="20"/>
                <w:szCs w:val="20"/>
              </w:rPr>
            </w:pPr>
            <w:r w:rsidRPr="00D00CA1">
              <w:rPr>
                <w:rFonts w:eastAsia="DengXian"/>
                <w:sz w:val="20"/>
                <w:szCs w:val="20"/>
              </w:rPr>
              <w:t>Option 2:</w:t>
            </w:r>
            <w:r w:rsidRPr="00D00CA1">
              <w:rPr>
                <w:rFonts w:eastAsia="DengXian"/>
                <w:sz w:val="20"/>
                <w:szCs w:val="20"/>
              </w:rPr>
              <w:tab/>
              <w:t xml:space="preserve">The corresponding D2R transmission timing </w:t>
            </w:r>
            <w:r w:rsidRPr="00D00CA1">
              <w:rPr>
                <w:rFonts w:eastAsia="DengXian"/>
                <w:i/>
                <w:iCs/>
                <w:sz w:val="20"/>
                <w:szCs w:val="20"/>
              </w:rPr>
              <w:t>T</w:t>
            </w:r>
            <w:r w:rsidRPr="00D00CA1">
              <w:rPr>
                <w:rFonts w:eastAsia="DengXian"/>
                <w:sz w:val="20"/>
                <w:szCs w:val="20"/>
                <w:vertAlign w:val="subscript"/>
              </w:rPr>
              <w:t>R2D</w:t>
            </w:r>
            <w:r w:rsidRPr="00D00CA1">
              <w:rPr>
                <w:rFonts w:eastAsia="DengXian"/>
                <w:sz w:val="20"/>
                <w:szCs w:val="20"/>
              </w:rPr>
              <w:t xml:space="preserve"> following a R2D transmission is determined based on the control information in the R2D transmission, where </w:t>
            </w:r>
            <w:r w:rsidRPr="00D00CA1">
              <w:rPr>
                <w:rFonts w:eastAsia="DengXian"/>
                <w:i/>
                <w:iCs/>
                <w:sz w:val="20"/>
                <w:szCs w:val="20"/>
              </w:rPr>
              <w:t>T</w:t>
            </w:r>
            <w:r w:rsidRPr="00D00CA1">
              <w:rPr>
                <w:rFonts w:eastAsia="DengXian"/>
                <w:sz w:val="20"/>
                <w:szCs w:val="20"/>
                <w:vertAlign w:val="subscript"/>
              </w:rPr>
              <w:t>R2D</w:t>
            </w:r>
            <w:r w:rsidRPr="00D00CA1">
              <w:rPr>
                <w:rFonts w:eastAsia="DengXian"/>
                <w:sz w:val="20"/>
                <w:szCs w:val="20"/>
              </w:rPr>
              <w:t xml:space="preserve"> ≥ </w:t>
            </w:r>
            <w:r w:rsidRPr="00D00CA1">
              <w:rPr>
                <w:rFonts w:eastAsia="DengXian"/>
                <w:i/>
                <w:iCs/>
                <w:sz w:val="20"/>
                <w:szCs w:val="20"/>
              </w:rPr>
              <w:t>T</w:t>
            </w:r>
            <w:r w:rsidRPr="00D00CA1">
              <w:rPr>
                <w:rFonts w:eastAsia="DengXian"/>
                <w:sz w:val="20"/>
                <w:szCs w:val="20"/>
                <w:vertAlign w:val="subscript"/>
              </w:rPr>
              <w:t>R2D_min</w:t>
            </w:r>
            <w:r w:rsidRPr="00D00CA1">
              <w:rPr>
                <w:rFonts w:eastAsia="DengXian"/>
                <w:sz w:val="20"/>
                <w:szCs w:val="20"/>
              </w:rPr>
              <w:t>.</w:t>
            </w:r>
          </w:p>
          <w:p w14:paraId="66C4E152" w14:textId="77777777" w:rsidR="00871B42" w:rsidRDefault="00871B42" w:rsidP="00D00CA1">
            <w:pPr>
              <w:keepLines/>
              <w:spacing w:after="180"/>
              <w:ind w:left="1702" w:hanging="1418"/>
              <w:rPr>
                <w:rFonts w:eastAsia="DengXian"/>
                <w:sz w:val="20"/>
                <w:szCs w:val="20"/>
              </w:rPr>
            </w:pPr>
          </w:p>
          <w:p w14:paraId="43E4F8D7" w14:textId="46DFFF6D" w:rsidR="000A08A7" w:rsidRPr="0026096B" w:rsidRDefault="0026096B" w:rsidP="0026096B">
            <w:pPr>
              <w:keepLines/>
              <w:spacing w:after="180"/>
              <w:rPr>
                <w:rFonts w:eastAsia="DengXian"/>
                <w:color w:val="0070C0"/>
                <w:sz w:val="20"/>
                <w:szCs w:val="20"/>
                <w:u w:val="single"/>
              </w:rPr>
            </w:pPr>
            <w:r w:rsidRPr="0026096B">
              <w:rPr>
                <w:rFonts w:eastAsia="DengXian"/>
                <w:color w:val="0070C0"/>
                <w:sz w:val="20"/>
                <w:szCs w:val="20"/>
                <w:u w:val="single"/>
              </w:rPr>
              <w:t>Time inter</w:t>
            </w:r>
            <w:r w:rsidR="00BD02FF">
              <w:rPr>
                <w:rFonts w:eastAsia="DengXian"/>
                <w:color w:val="0070C0"/>
                <w:sz w:val="20"/>
                <w:szCs w:val="20"/>
                <w:u w:val="single"/>
              </w:rPr>
              <w:t>v</w:t>
            </w:r>
            <w:r w:rsidRPr="0026096B">
              <w:rPr>
                <w:rFonts w:eastAsia="DengXian"/>
                <w:color w:val="0070C0"/>
                <w:sz w:val="20"/>
                <w:szCs w:val="20"/>
                <w:u w:val="single"/>
              </w:rPr>
              <w:t>al between R2D and corresponding D2R transmission</w:t>
            </w:r>
          </w:p>
          <w:p w14:paraId="21600F53" w14:textId="77777777" w:rsidR="00497071" w:rsidRPr="00BC6AA8" w:rsidRDefault="00497071" w:rsidP="009A5D7A">
            <w:pPr>
              <w:rPr>
                <w:color w:val="0070C0"/>
                <w:sz w:val="20"/>
                <w:szCs w:val="20"/>
                <w:lang w:eastAsia="ja-JP"/>
              </w:rPr>
            </w:pPr>
          </w:p>
          <w:p w14:paraId="78645C74" w14:textId="307109BB" w:rsidR="005A0015" w:rsidRDefault="00BC6AA8" w:rsidP="005A0015">
            <w:pPr>
              <w:pStyle w:val="ListParagraph"/>
              <w:numPr>
                <w:ilvl w:val="1"/>
                <w:numId w:val="33"/>
              </w:numPr>
              <w:ind w:firstLineChars="0"/>
              <w:rPr>
                <w:rFonts w:eastAsia="DengXian"/>
                <w:color w:val="0070C0"/>
                <w:sz w:val="20"/>
                <w:szCs w:val="20"/>
                <w:u w:val="single"/>
              </w:rPr>
            </w:pPr>
            <w:r w:rsidRPr="0026096B">
              <w:rPr>
                <w:color w:val="0070C0"/>
                <w:sz w:val="20"/>
                <w:szCs w:val="20"/>
                <w:u w:val="single"/>
                <w:lang w:eastAsia="ja-JP"/>
              </w:rPr>
              <w:t xml:space="preserve">One source (R1-2410266) </w:t>
            </w:r>
            <w:r w:rsidR="00AA6FE4" w:rsidRPr="0026096B">
              <w:rPr>
                <w:color w:val="0070C0"/>
                <w:sz w:val="20"/>
                <w:szCs w:val="20"/>
                <w:u w:val="single"/>
                <w:lang w:eastAsia="ja-JP"/>
              </w:rPr>
              <w:t xml:space="preserve">thinks that option 1 </w:t>
            </w:r>
            <w:r w:rsidR="00F3005F" w:rsidRPr="0026096B">
              <w:rPr>
                <w:color w:val="0070C0"/>
                <w:sz w:val="20"/>
                <w:szCs w:val="20"/>
                <w:u w:val="single"/>
                <w:lang w:eastAsia="ja-JP"/>
              </w:rPr>
              <w:t xml:space="preserve">can be used </w:t>
            </w:r>
            <w:r w:rsidR="000E4261" w:rsidRPr="0026096B">
              <w:rPr>
                <w:color w:val="0070C0"/>
                <w:sz w:val="20"/>
                <w:szCs w:val="20"/>
                <w:u w:val="single"/>
                <w:lang w:eastAsia="ja-JP"/>
              </w:rPr>
              <w:t xml:space="preserve">when the R2D signal triggers a </w:t>
            </w:r>
            <w:r w:rsidR="00237F91" w:rsidRPr="0026096B">
              <w:rPr>
                <w:color w:val="0070C0"/>
                <w:sz w:val="20"/>
                <w:szCs w:val="20"/>
                <w:u w:val="single"/>
                <w:lang w:eastAsia="ja-JP"/>
              </w:rPr>
              <w:t>contention-based access procedu</w:t>
            </w:r>
            <w:r w:rsidR="0042232C" w:rsidRPr="0026096B">
              <w:rPr>
                <w:color w:val="0070C0"/>
                <w:sz w:val="20"/>
                <w:szCs w:val="20"/>
                <w:u w:val="single"/>
                <w:lang w:eastAsia="ja-JP"/>
              </w:rPr>
              <w:t xml:space="preserve">re, where </w:t>
            </w:r>
            <w:r w:rsidR="0042232C" w:rsidRPr="0026096B">
              <w:rPr>
                <w:rFonts w:eastAsia="DengXian"/>
                <w:color w:val="0070C0"/>
                <w:sz w:val="20"/>
                <w:szCs w:val="20"/>
                <w:u w:val="single"/>
              </w:rPr>
              <w:t>[</w:t>
            </w:r>
            <w:r w:rsidR="0042232C" w:rsidRPr="0026096B">
              <w:rPr>
                <w:rFonts w:eastAsia="DengXian"/>
                <w:i/>
                <w:iCs/>
                <w:color w:val="0070C0"/>
                <w:sz w:val="20"/>
                <w:szCs w:val="20"/>
                <w:u w:val="single"/>
              </w:rPr>
              <w:t>T</w:t>
            </w:r>
            <w:r w:rsidR="0042232C" w:rsidRPr="0026096B">
              <w:rPr>
                <w:rFonts w:eastAsia="DengXian"/>
                <w:color w:val="0070C0"/>
                <w:sz w:val="20"/>
                <w:szCs w:val="20"/>
                <w:u w:val="single"/>
                <w:vertAlign w:val="subscript"/>
              </w:rPr>
              <w:t>R2D_min</w:t>
            </w:r>
            <w:r w:rsidR="0042232C" w:rsidRPr="0026096B">
              <w:rPr>
                <w:rFonts w:eastAsia="DengXian"/>
                <w:color w:val="0070C0"/>
                <w:sz w:val="20"/>
                <w:szCs w:val="20"/>
                <w:u w:val="single"/>
              </w:rPr>
              <w:t xml:space="preserve">, </w:t>
            </w:r>
            <w:r w:rsidR="0042232C" w:rsidRPr="0026096B">
              <w:rPr>
                <w:rFonts w:eastAsia="DengXian"/>
                <w:i/>
                <w:iCs/>
                <w:color w:val="0070C0"/>
                <w:sz w:val="20"/>
                <w:szCs w:val="20"/>
                <w:u w:val="single"/>
              </w:rPr>
              <w:t>T</w:t>
            </w:r>
            <w:r w:rsidR="0042232C" w:rsidRPr="0026096B">
              <w:rPr>
                <w:rFonts w:eastAsia="DengXian"/>
                <w:color w:val="0070C0"/>
                <w:sz w:val="20"/>
                <w:szCs w:val="20"/>
                <w:u w:val="single"/>
                <w:vertAlign w:val="subscript"/>
              </w:rPr>
              <w:t>R2D_max</w:t>
            </w:r>
            <w:r w:rsidR="0042232C" w:rsidRPr="0026096B">
              <w:rPr>
                <w:rFonts w:eastAsia="DengXian"/>
                <w:color w:val="0070C0"/>
                <w:sz w:val="20"/>
                <w:szCs w:val="20"/>
                <w:u w:val="single"/>
              </w:rPr>
              <w:t xml:space="preserve">] define the limits of the time window for the </w:t>
            </w:r>
            <w:r w:rsidR="00F16FCA" w:rsidRPr="0026096B">
              <w:rPr>
                <w:rFonts w:eastAsia="DengXian"/>
                <w:color w:val="0070C0"/>
                <w:sz w:val="20"/>
                <w:szCs w:val="20"/>
                <w:u w:val="single"/>
              </w:rPr>
              <w:t xml:space="preserve">contention-based access procedure. Option 1 </w:t>
            </w:r>
            <w:r w:rsidR="00F95DFF" w:rsidRPr="0026096B">
              <w:rPr>
                <w:rFonts w:eastAsia="DengXian"/>
                <w:color w:val="0070C0"/>
                <w:sz w:val="20"/>
                <w:szCs w:val="20"/>
                <w:u w:val="single"/>
              </w:rPr>
              <w:t>can also be used when the timing accuracy of the device is poor</w:t>
            </w:r>
            <w:r w:rsidR="00B77EF3" w:rsidRPr="0026096B">
              <w:rPr>
                <w:rFonts w:eastAsia="DengXian"/>
                <w:color w:val="0070C0"/>
                <w:sz w:val="20"/>
                <w:szCs w:val="20"/>
                <w:u w:val="single"/>
              </w:rPr>
              <w:t>, where [</w:t>
            </w:r>
            <w:r w:rsidR="00B77EF3" w:rsidRPr="0026096B">
              <w:rPr>
                <w:rFonts w:eastAsia="DengXian"/>
                <w:i/>
                <w:iCs/>
                <w:color w:val="0070C0"/>
                <w:sz w:val="20"/>
                <w:szCs w:val="20"/>
                <w:u w:val="single"/>
              </w:rPr>
              <w:t>T</w:t>
            </w:r>
            <w:r w:rsidR="00B77EF3" w:rsidRPr="0026096B">
              <w:rPr>
                <w:rFonts w:eastAsia="DengXian"/>
                <w:color w:val="0070C0"/>
                <w:sz w:val="20"/>
                <w:szCs w:val="20"/>
                <w:u w:val="single"/>
                <w:vertAlign w:val="subscript"/>
              </w:rPr>
              <w:t>R2D_min</w:t>
            </w:r>
            <w:r w:rsidR="00B77EF3" w:rsidRPr="0026096B">
              <w:rPr>
                <w:rFonts w:eastAsia="DengXian"/>
                <w:color w:val="0070C0"/>
                <w:sz w:val="20"/>
                <w:szCs w:val="20"/>
                <w:u w:val="single"/>
              </w:rPr>
              <w:t xml:space="preserve">, </w:t>
            </w:r>
            <w:r w:rsidR="00B77EF3" w:rsidRPr="0026096B">
              <w:rPr>
                <w:rFonts w:eastAsia="DengXian"/>
                <w:i/>
                <w:iCs/>
                <w:color w:val="0070C0"/>
                <w:sz w:val="20"/>
                <w:szCs w:val="20"/>
                <w:u w:val="single"/>
              </w:rPr>
              <w:t>T</w:t>
            </w:r>
            <w:r w:rsidR="00B77EF3" w:rsidRPr="0026096B">
              <w:rPr>
                <w:rFonts w:eastAsia="DengXian"/>
                <w:color w:val="0070C0"/>
                <w:sz w:val="20"/>
                <w:szCs w:val="20"/>
                <w:u w:val="single"/>
                <w:vertAlign w:val="subscript"/>
              </w:rPr>
              <w:t>R2D_max</w:t>
            </w:r>
            <w:r w:rsidR="00B77EF3" w:rsidRPr="0026096B">
              <w:rPr>
                <w:rFonts w:eastAsia="DengXian"/>
                <w:color w:val="0070C0"/>
                <w:sz w:val="20"/>
                <w:szCs w:val="20"/>
                <w:u w:val="single"/>
              </w:rPr>
              <w:t>] define the</w:t>
            </w:r>
            <w:r w:rsidR="00612A8D" w:rsidRPr="0026096B">
              <w:rPr>
                <w:rFonts w:eastAsia="DengXian"/>
                <w:color w:val="0070C0"/>
                <w:sz w:val="20"/>
                <w:szCs w:val="20"/>
                <w:u w:val="single"/>
              </w:rPr>
              <w:t xml:space="preserve"> timing accuracy requirements of the device.</w:t>
            </w:r>
          </w:p>
          <w:p w14:paraId="11419331" w14:textId="00AE62C7" w:rsidR="005A0015" w:rsidRPr="005A0015" w:rsidRDefault="007256AB" w:rsidP="005A0015">
            <w:pPr>
              <w:pStyle w:val="ListParagraph"/>
              <w:numPr>
                <w:ilvl w:val="1"/>
                <w:numId w:val="33"/>
              </w:numPr>
              <w:ind w:firstLineChars="0"/>
              <w:rPr>
                <w:rFonts w:eastAsia="DengXian"/>
                <w:color w:val="0070C0"/>
                <w:sz w:val="20"/>
                <w:szCs w:val="20"/>
                <w:u w:val="single"/>
              </w:rPr>
            </w:pPr>
            <w:r>
              <w:rPr>
                <w:rFonts w:eastAsia="DengXian"/>
                <w:color w:val="0070C0"/>
                <w:sz w:val="20"/>
                <w:szCs w:val="20"/>
                <w:u w:val="single"/>
              </w:rPr>
              <w:t xml:space="preserve">One source (R1-2410266) thinks that option 2 can be </w:t>
            </w:r>
            <w:r w:rsidR="0097559F">
              <w:rPr>
                <w:rFonts w:eastAsia="DengXian"/>
                <w:color w:val="0070C0"/>
                <w:sz w:val="20"/>
                <w:szCs w:val="20"/>
                <w:u w:val="single"/>
              </w:rPr>
              <w:t xml:space="preserve">used </w:t>
            </w:r>
            <w:r w:rsidR="00C836AC">
              <w:rPr>
                <w:rFonts w:eastAsia="DengXian"/>
                <w:color w:val="0070C0"/>
                <w:sz w:val="20"/>
                <w:szCs w:val="20"/>
                <w:u w:val="single"/>
              </w:rPr>
              <w:t>for a non-contention-based response from the device.</w:t>
            </w:r>
          </w:p>
          <w:p w14:paraId="06C5AB18" w14:textId="77777777" w:rsidR="00871B42" w:rsidRDefault="00871B42" w:rsidP="009A5D7A">
            <w:pPr>
              <w:rPr>
                <w:color w:val="FF0000"/>
              </w:rPr>
            </w:pPr>
          </w:p>
          <w:p w14:paraId="6BDB7023" w14:textId="07463F60" w:rsidR="000415D0" w:rsidRDefault="000415D0" w:rsidP="000415D0">
            <w:pPr>
              <w:keepLines/>
              <w:spacing w:after="180"/>
              <w:rPr>
                <w:rFonts w:eastAsia="DengXian"/>
                <w:color w:val="0070C0"/>
                <w:sz w:val="20"/>
                <w:szCs w:val="20"/>
                <w:u w:val="single"/>
              </w:rPr>
            </w:pPr>
            <w:r>
              <w:rPr>
                <w:rFonts w:eastAsia="DengXian"/>
                <w:color w:val="0070C0"/>
                <w:sz w:val="20"/>
                <w:szCs w:val="20"/>
                <w:u w:val="single"/>
              </w:rPr>
              <w:t xml:space="preserve">Dependency of </w:t>
            </w:r>
            <w:r w:rsidR="00511A08">
              <w:rPr>
                <w:rFonts w:eastAsia="DengXian"/>
                <w:color w:val="0070C0"/>
                <w:sz w:val="20"/>
                <w:szCs w:val="20"/>
                <w:u w:val="single"/>
              </w:rPr>
              <w:t>timing requ</w:t>
            </w:r>
            <w:r w:rsidR="00430B78">
              <w:rPr>
                <w:rFonts w:eastAsia="DengXian"/>
                <w:color w:val="0070C0"/>
                <w:sz w:val="20"/>
                <w:szCs w:val="20"/>
                <w:u w:val="single"/>
              </w:rPr>
              <w:t>irements on device type</w:t>
            </w:r>
          </w:p>
          <w:p w14:paraId="5D25A1DA" w14:textId="26555C47" w:rsidR="00C908E2" w:rsidRPr="009060FA" w:rsidRDefault="009060FA" w:rsidP="009060FA">
            <w:pPr>
              <w:pStyle w:val="ListParagraph"/>
              <w:keepLines/>
              <w:numPr>
                <w:ilvl w:val="1"/>
                <w:numId w:val="33"/>
              </w:numPr>
              <w:spacing w:after="180"/>
              <w:ind w:firstLineChars="0"/>
              <w:rPr>
                <w:rFonts w:eastAsia="DengXian"/>
                <w:color w:val="0070C0"/>
                <w:sz w:val="20"/>
                <w:szCs w:val="20"/>
                <w:u w:val="single"/>
              </w:rPr>
            </w:pPr>
            <w:r w:rsidRPr="009060FA">
              <w:rPr>
                <w:color w:val="0070C0"/>
                <w:sz w:val="20"/>
                <w:szCs w:val="20"/>
                <w:u w:val="single"/>
                <w:lang w:eastAsia="ja-JP"/>
              </w:rPr>
              <w:t xml:space="preserve">One source (R1-2410266) thinks that </w:t>
            </w:r>
            <w:r w:rsidR="003878B6">
              <w:rPr>
                <w:color w:val="0070C0"/>
                <w:sz w:val="20"/>
                <w:szCs w:val="20"/>
                <w:u w:val="single"/>
                <w:lang w:eastAsia="ja-JP"/>
              </w:rPr>
              <w:t xml:space="preserve">different timing requirements are required for </w:t>
            </w:r>
            <w:r w:rsidR="00BD70CB">
              <w:rPr>
                <w:color w:val="0070C0"/>
                <w:sz w:val="20"/>
                <w:szCs w:val="20"/>
                <w:u w:val="single"/>
                <w:lang w:eastAsia="ja-JP"/>
              </w:rPr>
              <w:t xml:space="preserve">devices with different energy harvesting capabilities for the case that devices </w:t>
            </w:r>
            <w:r w:rsidR="00E72437">
              <w:rPr>
                <w:color w:val="0070C0"/>
                <w:sz w:val="20"/>
                <w:szCs w:val="20"/>
                <w:u w:val="single"/>
                <w:lang w:eastAsia="ja-JP"/>
              </w:rPr>
              <w:t>harvest energy between the R2D</w:t>
            </w:r>
            <w:r w:rsidR="00327B02">
              <w:rPr>
                <w:color w:val="0070C0"/>
                <w:sz w:val="20"/>
                <w:szCs w:val="20"/>
                <w:u w:val="single"/>
                <w:lang w:eastAsia="ja-JP"/>
              </w:rPr>
              <w:t xml:space="preserve"> signal</w:t>
            </w:r>
            <w:r w:rsidR="00E72437">
              <w:rPr>
                <w:color w:val="0070C0"/>
                <w:sz w:val="20"/>
                <w:szCs w:val="20"/>
                <w:u w:val="single"/>
                <w:lang w:eastAsia="ja-JP"/>
              </w:rPr>
              <w:t xml:space="preserve"> and D2R </w:t>
            </w:r>
            <w:r w:rsidR="009F6726">
              <w:rPr>
                <w:color w:val="0070C0"/>
                <w:sz w:val="20"/>
                <w:szCs w:val="20"/>
                <w:u w:val="single"/>
                <w:lang w:eastAsia="ja-JP"/>
              </w:rPr>
              <w:t>transmission.</w:t>
            </w:r>
          </w:p>
          <w:p w14:paraId="70BED805" w14:textId="77777777" w:rsidR="00871B42" w:rsidRDefault="00871B42" w:rsidP="009A5D7A">
            <w:pPr>
              <w:rPr>
                <w:color w:val="FF0000"/>
                <w:lang w:eastAsia="ja-JP"/>
              </w:rPr>
            </w:pPr>
          </w:p>
          <w:p w14:paraId="7A24C414" w14:textId="32EB6BB8" w:rsidR="009F6D35" w:rsidRDefault="009F6D35" w:rsidP="009F6D35">
            <w:pPr>
              <w:keepLines/>
              <w:spacing w:after="180"/>
              <w:rPr>
                <w:rFonts w:eastAsia="DengXian"/>
                <w:color w:val="0070C0"/>
                <w:sz w:val="20"/>
                <w:szCs w:val="20"/>
                <w:u w:val="single"/>
              </w:rPr>
            </w:pPr>
            <w:r>
              <w:rPr>
                <w:rFonts w:eastAsia="DengXian"/>
                <w:color w:val="0070C0"/>
                <w:sz w:val="20"/>
                <w:szCs w:val="20"/>
                <w:u w:val="single"/>
              </w:rPr>
              <w:t>Dependency of timing requirements on traffic types / command types</w:t>
            </w:r>
          </w:p>
          <w:p w14:paraId="2992968F" w14:textId="77777777" w:rsidR="0026096B" w:rsidRPr="00186E06" w:rsidRDefault="009F6D35" w:rsidP="009A5D7A">
            <w:pPr>
              <w:pStyle w:val="ListParagraph"/>
              <w:keepLines/>
              <w:numPr>
                <w:ilvl w:val="1"/>
                <w:numId w:val="33"/>
              </w:numPr>
              <w:spacing w:after="180"/>
              <w:ind w:firstLineChars="0"/>
              <w:rPr>
                <w:rFonts w:eastAsia="DengXian"/>
                <w:color w:val="0070C0"/>
                <w:sz w:val="20"/>
                <w:szCs w:val="20"/>
                <w:u w:val="single"/>
              </w:rPr>
            </w:pPr>
            <w:r w:rsidRPr="009060FA">
              <w:rPr>
                <w:color w:val="0070C0"/>
                <w:sz w:val="20"/>
                <w:szCs w:val="20"/>
                <w:u w:val="single"/>
                <w:lang w:eastAsia="ja-JP"/>
              </w:rPr>
              <w:t xml:space="preserve">One source (R1-2410266) thinks that </w:t>
            </w:r>
            <w:r w:rsidR="003012A1">
              <w:rPr>
                <w:color w:val="0070C0"/>
                <w:sz w:val="20"/>
                <w:szCs w:val="20"/>
                <w:u w:val="single"/>
                <w:lang w:eastAsia="ja-JP"/>
              </w:rPr>
              <w:t xml:space="preserve">a shorter timing requirement could be applicable to an inventory command </w:t>
            </w:r>
            <w:r w:rsidR="006F6069">
              <w:rPr>
                <w:color w:val="0070C0"/>
                <w:sz w:val="20"/>
                <w:szCs w:val="20"/>
                <w:u w:val="single"/>
                <w:lang w:eastAsia="ja-JP"/>
              </w:rPr>
              <w:t xml:space="preserve">compared to </w:t>
            </w:r>
            <w:r w:rsidR="002B1774">
              <w:rPr>
                <w:color w:val="0070C0"/>
                <w:sz w:val="20"/>
                <w:szCs w:val="20"/>
                <w:u w:val="single"/>
                <w:lang w:eastAsia="ja-JP"/>
              </w:rPr>
              <w:t xml:space="preserve">a </w:t>
            </w:r>
            <w:r w:rsidR="004E235F">
              <w:rPr>
                <w:color w:val="0070C0"/>
                <w:sz w:val="20"/>
                <w:szCs w:val="20"/>
                <w:u w:val="single"/>
                <w:lang w:eastAsia="ja-JP"/>
              </w:rPr>
              <w:t>sensor measurement since</w:t>
            </w:r>
            <w:r w:rsidR="00B84BB3">
              <w:rPr>
                <w:color w:val="0070C0"/>
                <w:sz w:val="20"/>
                <w:szCs w:val="20"/>
                <w:u w:val="single"/>
                <w:lang w:eastAsia="ja-JP"/>
              </w:rPr>
              <w:t xml:space="preserve"> the </w:t>
            </w:r>
            <w:r w:rsidR="001B579C">
              <w:rPr>
                <w:color w:val="0070C0"/>
                <w:sz w:val="20"/>
                <w:szCs w:val="20"/>
                <w:u w:val="single"/>
                <w:lang w:eastAsia="ja-JP"/>
              </w:rPr>
              <w:t xml:space="preserve">device may need longer to </w:t>
            </w:r>
            <w:r w:rsidR="008A4A88">
              <w:rPr>
                <w:color w:val="0070C0"/>
                <w:sz w:val="20"/>
                <w:szCs w:val="20"/>
                <w:u w:val="single"/>
                <w:lang w:eastAsia="ja-JP"/>
              </w:rPr>
              <w:t>perform and process a sensor measurement</w:t>
            </w:r>
            <w:r>
              <w:rPr>
                <w:color w:val="0070C0"/>
                <w:sz w:val="20"/>
                <w:szCs w:val="20"/>
                <w:u w:val="single"/>
                <w:lang w:eastAsia="ja-JP"/>
              </w:rPr>
              <w:t>.</w:t>
            </w:r>
          </w:p>
          <w:p w14:paraId="0E8FE19A" w14:textId="77777777" w:rsidR="00186E06" w:rsidRDefault="00186E06" w:rsidP="00186E06">
            <w:pPr>
              <w:keepLines/>
              <w:spacing w:after="180"/>
              <w:rPr>
                <w:rFonts w:eastAsia="DengXian"/>
                <w:color w:val="0070C0"/>
                <w:sz w:val="20"/>
                <w:szCs w:val="20"/>
                <w:u w:val="single"/>
              </w:rPr>
            </w:pPr>
            <w:r>
              <w:rPr>
                <w:rFonts w:eastAsia="DengXian"/>
                <w:color w:val="0070C0"/>
                <w:sz w:val="20"/>
                <w:szCs w:val="20"/>
                <w:u w:val="single"/>
              </w:rPr>
              <w:t>Signalling of timing requirements</w:t>
            </w:r>
          </w:p>
          <w:p w14:paraId="50EB502D" w14:textId="54315634" w:rsidR="00186E06" w:rsidRPr="00186E06" w:rsidRDefault="00186E06" w:rsidP="00186E06">
            <w:pPr>
              <w:pStyle w:val="ListParagraph"/>
              <w:keepLines/>
              <w:numPr>
                <w:ilvl w:val="1"/>
                <w:numId w:val="33"/>
              </w:numPr>
              <w:spacing w:after="180"/>
              <w:ind w:firstLineChars="0"/>
              <w:rPr>
                <w:rFonts w:eastAsia="DengXian"/>
                <w:color w:val="0070C0"/>
                <w:sz w:val="20"/>
                <w:szCs w:val="20"/>
                <w:u w:val="single"/>
              </w:rPr>
            </w:pPr>
            <w:r w:rsidRPr="009060FA">
              <w:rPr>
                <w:color w:val="0070C0"/>
                <w:sz w:val="20"/>
                <w:szCs w:val="20"/>
                <w:u w:val="single"/>
                <w:lang w:eastAsia="ja-JP"/>
              </w:rPr>
              <w:t xml:space="preserve">One source (R1-2410266) thinks </w:t>
            </w:r>
            <w:r>
              <w:rPr>
                <w:color w:val="0070C0"/>
                <w:sz w:val="20"/>
                <w:szCs w:val="20"/>
                <w:u w:val="single"/>
                <w:lang w:eastAsia="ja-JP"/>
              </w:rPr>
              <w:t>the timing requirements should be signalled as different timing requirements apply to different devices and different traffic types.</w:t>
            </w:r>
          </w:p>
          <w:p w14:paraId="261AD2BD" w14:textId="3F272D33" w:rsidR="00186E06" w:rsidRPr="00186E06" w:rsidRDefault="00186E06" w:rsidP="00186E06">
            <w:pPr>
              <w:keepLines/>
              <w:spacing w:after="180"/>
              <w:rPr>
                <w:rFonts w:eastAsia="DengXian"/>
                <w:color w:val="0070C0"/>
                <w:sz w:val="20"/>
                <w:szCs w:val="20"/>
                <w:u w:val="single"/>
                <w:lang w:val="x-none"/>
              </w:rPr>
            </w:pPr>
          </w:p>
        </w:tc>
      </w:tr>
    </w:tbl>
    <w:p w14:paraId="4D64F5A7" w14:textId="77777777" w:rsidR="00497071" w:rsidRPr="00340866" w:rsidRDefault="00497071" w:rsidP="009A5D7A">
      <w:pPr>
        <w:rPr>
          <w:color w:val="FF0000"/>
          <w:lang w:val="x-none" w:eastAsia="ja-JP"/>
        </w:rPr>
      </w:pPr>
    </w:p>
    <w:p w14:paraId="0DF37550" w14:textId="51B77459" w:rsidR="008F4121" w:rsidRPr="00DC355D" w:rsidRDefault="00DB11C2" w:rsidP="008F412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DC355D">
        <w:rPr>
          <w:sz w:val="32"/>
          <w:szCs w:val="32"/>
        </w:rPr>
        <w:lastRenderedPageBreak/>
        <w:t>Operation with intermittent harvested energy</w:t>
      </w:r>
      <w:r w:rsidR="008F4121" w:rsidRPr="00DC355D">
        <w:rPr>
          <w:sz w:val="32"/>
          <w:szCs w:val="32"/>
        </w:rPr>
        <w:t xml:space="preserve"> </w:t>
      </w:r>
    </w:p>
    <w:p w14:paraId="3B9FE515" w14:textId="77777777" w:rsidR="00E34193" w:rsidRPr="00DC355D" w:rsidRDefault="00E34193" w:rsidP="00E34193">
      <w:pPr>
        <w:spacing w:afterLines="50" w:after="156"/>
        <w:jc w:val="both"/>
        <w:rPr>
          <w:sz w:val="22"/>
          <w:szCs w:val="22"/>
          <w:lang w:eastAsia="ja-JP"/>
        </w:rPr>
      </w:pPr>
      <w:r w:rsidRPr="00DC355D">
        <w:rPr>
          <w:sz w:val="22"/>
          <w:szCs w:val="22"/>
          <w:lang w:eastAsia="ja-JP"/>
        </w:rPr>
        <w:t>The following proposals [2] that are relevant to this agenda item were endorsed at RANP#103 Maastricht:</w:t>
      </w:r>
    </w:p>
    <w:tbl>
      <w:tblPr>
        <w:tblStyle w:val="TableGrid"/>
        <w:tblW w:w="0" w:type="auto"/>
        <w:tblLook w:val="04A0" w:firstRow="1" w:lastRow="0" w:firstColumn="1" w:lastColumn="0" w:noHBand="0" w:noVBand="1"/>
      </w:tblPr>
      <w:tblGrid>
        <w:gridCol w:w="9962"/>
      </w:tblGrid>
      <w:tr w:rsidR="00E34193" w:rsidRPr="00340866" w14:paraId="58E1F1B2" w14:textId="77777777">
        <w:tc>
          <w:tcPr>
            <w:tcW w:w="9962" w:type="dxa"/>
          </w:tcPr>
          <w:p w14:paraId="00242D07" w14:textId="77777777" w:rsidR="00E34193" w:rsidRPr="00844D44" w:rsidRDefault="00E34193">
            <w:pPr>
              <w:widowControl w:val="0"/>
              <w:tabs>
                <w:tab w:val="left" w:pos="1100"/>
              </w:tabs>
              <w:autoSpaceDE w:val="0"/>
              <w:autoSpaceDN w:val="0"/>
              <w:adjustRightInd w:val="0"/>
              <w:rPr>
                <w:rFonts w:eastAsia="SimSun"/>
                <w:b/>
                <w:sz w:val="21"/>
                <w:szCs w:val="21"/>
                <w:lang w:val="en-US" w:eastAsia="zh-CN"/>
              </w:rPr>
            </w:pPr>
            <w:r w:rsidRPr="00844D44">
              <w:rPr>
                <w:rFonts w:eastAsia="SimSun" w:hint="eastAsia"/>
                <w:b/>
                <w:sz w:val="21"/>
                <w:szCs w:val="21"/>
                <w:lang w:val="en-US" w:eastAsia="zh-CN"/>
              </w:rPr>
              <w:t>P</w:t>
            </w:r>
            <w:r w:rsidRPr="00844D44">
              <w:rPr>
                <w:rFonts w:eastAsia="SimSun"/>
                <w:b/>
                <w:sz w:val="21"/>
                <w:szCs w:val="21"/>
                <w:lang w:val="en-US" w:eastAsia="zh-CN"/>
              </w:rPr>
              <w:t>roposal 2</w:t>
            </w:r>
          </w:p>
          <w:p w14:paraId="06E00338" w14:textId="77777777" w:rsidR="00E34193" w:rsidRPr="00844D44" w:rsidRDefault="00E34193">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844D44">
              <w:rPr>
                <w:rFonts w:eastAsia="SimSun"/>
                <w:sz w:val="21"/>
                <w:szCs w:val="21"/>
                <w:lang w:val="en-US" w:eastAsia="zh-CN"/>
              </w:rPr>
              <w:t>Confirm that study of design of energy harvesting signal/waveform is out of SI scope in Rel-19</w:t>
            </w:r>
          </w:p>
          <w:p w14:paraId="5AE82C1F" w14:textId="77777777" w:rsidR="00E34193" w:rsidRPr="00844D44" w:rsidRDefault="00E34193">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844D44">
              <w:rPr>
                <w:rFonts w:eastAsia="SimSun"/>
                <w:sz w:val="21"/>
                <w:szCs w:val="21"/>
                <w:lang w:val="en-US" w:eastAsia="zh-CN"/>
              </w:rPr>
              <w:t>The potential impact of energy harvesting on device availability for transmission and reception procedures can be considered for the study [RAN2, RAN1]</w:t>
            </w:r>
          </w:p>
          <w:p w14:paraId="17F192FF" w14:textId="77777777" w:rsidR="00E34193" w:rsidRPr="00844D44" w:rsidRDefault="00E34193">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844D44">
              <w:rPr>
                <w:rFonts w:eastAsia="SimSun"/>
                <w:sz w:val="21"/>
                <w:szCs w:val="21"/>
                <w:lang w:val="en-US" w:eastAsia="zh-CN"/>
              </w:rPr>
              <w:t xml:space="preserve">Duration of one device’s unavailability due to charging by energy harvesting can be assumed up to several tens of </w:t>
            </w:r>
            <w:proofErr w:type="gramStart"/>
            <w:r w:rsidRPr="00844D44">
              <w:rPr>
                <w:rFonts w:eastAsia="SimSun"/>
                <w:sz w:val="21"/>
                <w:szCs w:val="21"/>
                <w:lang w:val="en-US" w:eastAsia="zh-CN"/>
              </w:rPr>
              <w:t>seconds</w:t>
            </w:r>
            <w:proofErr w:type="gramEnd"/>
          </w:p>
          <w:p w14:paraId="29A100DA" w14:textId="77777777" w:rsidR="00E34193" w:rsidRPr="00844D44" w:rsidRDefault="00E34193">
            <w:pPr>
              <w:widowControl w:val="0"/>
              <w:numPr>
                <w:ilvl w:val="2"/>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844D44">
              <w:rPr>
                <w:rFonts w:eastAsia="SimSun"/>
                <w:sz w:val="21"/>
                <w:szCs w:val="21"/>
                <w:lang w:val="en-US" w:eastAsia="zh-CN"/>
              </w:rPr>
              <w:t>Note: this value can be revisited in future RAN plenary meetings, if necessary</w:t>
            </w:r>
          </w:p>
          <w:p w14:paraId="20AA7839" w14:textId="77777777" w:rsidR="00E34193" w:rsidRPr="00844D44" w:rsidRDefault="00E34193">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844D44">
              <w:rPr>
                <w:rFonts w:eastAsia="SimSun"/>
                <w:sz w:val="21"/>
                <w:szCs w:val="21"/>
                <w:lang w:val="en-US" w:eastAsia="zh-CN"/>
              </w:rPr>
              <w:t>TR 38.848 clause 5.6 statement on latency remains the case with respect to a single device, i.e.: “</w:t>
            </w:r>
            <w:r w:rsidRPr="00844D44">
              <w:rPr>
                <w:rFonts w:eastAsia="SimSun"/>
                <w:i/>
                <w:iCs/>
                <w:sz w:val="21"/>
                <w:szCs w:val="21"/>
                <w:lang w:eastAsia="zh-CN"/>
              </w:rPr>
              <w:t>NOTE: The time for charging the Ambient IoT device storage (if present) is not included in the latency defined above. Time for energy harvesting, charging, etc. is regarded as an implementation issue only.</w:t>
            </w:r>
            <w:r w:rsidRPr="00844D44">
              <w:rPr>
                <w:rFonts w:eastAsia="SimSun"/>
                <w:sz w:val="21"/>
                <w:szCs w:val="21"/>
                <w:lang w:eastAsia="zh-CN"/>
              </w:rPr>
              <w:t>”</w:t>
            </w:r>
          </w:p>
          <w:p w14:paraId="79053C29" w14:textId="46DBBF29" w:rsidR="00E34193" w:rsidRPr="00340866" w:rsidRDefault="00E34193" w:rsidP="00E34193">
            <w:pPr>
              <w:widowControl w:val="0"/>
              <w:numPr>
                <w:ilvl w:val="0"/>
                <w:numId w:val="23"/>
              </w:numPr>
              <w:tabs>
                <w:tab w:val="left" w:pos="1100"/>
              </w:tabs>
              <w:autoSpaceDE w:val="0"/>
              <w:autoSpaceDN w:val="0"/>
              <w:adjustRightInd w:val="0"/>
              <w:spacing w:line="360" w:lineRule="auto"/>
              <w:ind w:leftChars="200" w:left="840"/>
              <w:rPr>
                <w:rFonts w:eastAsia="SimSun"/>
                <w:color w:val="FF0000"/>
                <w:sz w:val="21"/>
                <w:szCs w:val="21"/>
                <w:lang w:val="en-US" w:eastAsia="zh-CN"/>
              </w:rPr>
            </w:pPr>
            <w:r w:rsidRPr="00844D44">
              <w:rPr>
                <w:rFonts w:eastAsia="SimSun"/>
                <w:sz w:val="21"/>
                <w:szCs w:val="21"/>
                <w:lang w:val="en-US" w:eastAsia="zh-CN"/>
              </w:rPr>
              <w:t>No SID revision is necessary</w:t>
            </w:r>
          </w:p>
        </w:tc>
      </w:tr>
    </w:tbl>
    <w:p w14:paraId="495982D0" w14:textId="77777777" w:rsidR="0024482A" w:rsidRDefault="0024482A" w:rsidP="00BC5BEF">
      <w:pPr>
        <w:spacing w:afterLines="50" w:after="156"/>
        <w:jc w:val="both"/>
        <w:rPr>
          <w:color w:val="FF0000"/>
          <w:sz w:val="22"/>
          <w:szCs w:val="22"/>
          <w:lang w:val="en-US"/>
        </w:rPr>
      </w:pPr>
    </w:p>
    <w:p w14:paraId="529BC3EB" w14:textId="5C362537" w:rsidR="001C2834" w:rsidRPr="001C2834" w:rsidRDefault="001C2834" w:rsidP="00BC5BEF">
      <w:pPr>
        <w:spacing w:afterLines="50" w:after="156"/>
        <w:jc w:val="both"/>
        <w:rPr>
          <w:sz w:val="22"/>
          <w:szCs w:val="22"/>
          <w:lang w:val="en-US"/>
        </w:rPr>
      </w:pPr>
      <w:r w:rsidRPr="001C2834">
        <w:rPr>
          <w:rFonts w:ascii="Arial" w:hAnsi="Arial" w:cs="Arial"/>
          <w:lang w:eastAsia="ja-JP"/>
        </w:rPr>
        <w:t>3.1 Impact of energy harvesting on channel monitoring</w:t>
      </w:r>
    </w:p>
    <w:p w14:paraId="15B6979D" w14:textId="3ECD6CD2" w:rsidR="0000568B" w:rsidRPr="002237F2" w:rsidRDefault="002237F2" w:rsidP="00BC5BEF">
      <w:pPr>
        <w:spacing w:afterLines="50" w:after="156"/>
        <w:jc w:val="both"/>
        <w:rPr>
          <w:sz w:val="22"/>
          <w:szCs w:val="22"/>
          <w:lang w:val="en-US"/>
        </w:rPr>
      </w:pPr>
      <w:r>
        <w:rPr>
          <w:sz w:val="22"/>
          <w:szCs w:val="22"/>
          <w:lang w:val="en-US"/>
        </w:rPr>
        <w:t xml:space="preserve">Our views </w:t>
      </w:r>
      <w:r w:rsidR="006B074A">
        <w:rPr>
          <w:sz w:val="22"/>
          <w:szCs w:val="22"/>
          <w:lang w:val="en-US"/>
        </w:rPr>
        <w:t xml:space="preserve">on </w:t>
      </w:r>
      <w:r w:rsidR="001418B7">
        <w:rPr>
          <w:sz w:val="22"/>
          <w:szCs w:val="22"/>
          <w:lang w:val="en-US"/>
        </w:rPr>
        <w:t xml:space="preserve">the impact of </w:t>
      </w:r>
      <w:r w:rsidR="006B074A">
        <w:rPr>
          <w:sz w:val="22"/>
          <w:szCs w:val="22"/>
          <w:lang w:val="en-US"/>
        </w:rPr>
        <w:t xml:space="preserve">device unavailability </w:t>
      </w:r>
      <w:r w:rsidR="008852D2">
        <w:rPr>
          <w:sz w:val="22"/>
          <w:szCs w:val="22"/>
          <w:lang w:val="en-US"/>
        </w:rPr>
        <w:t xml:space="preserve">on channel monitoring were captured in TR38.769 v1.1.0 according to reference </w:t>
      </w:r>
      <w:r w:rsidR="00EF7033">
        <w:rPr>
          <w:sz w:val="22"/>
          <w:szCs w:val="22"/>
          <w:lang w:val="en-US"/>
        </w:rPr>
        <w:t>“R1-9422-13”.</w:t>
      </w:r>
      <w:r w:rsidR="006B074A">
        <w:rPr>
          <w:sz w:val="22"/>
          <w:szCs w:val="22"/>
          <w:lang w:val="en-US"/>
        </w:rPr>
        <w:t xml:space="preserve"> </w:t>
      </w:r>
      <w:r>
        <w:rPr>
          <w:sz w:val="22"/>
          <w:szCs w:val="22"/>
          <w:lang w:val="en-US"/>
        </w:rPr>
        <w:t xml:space="preserve"> </w:t>
      </w:r>
      <w:r w:rsidR="00FE161C">
        <w:rPr>
          <w:sz w:val="22"/>
          <w:szCs w:val="22"/>
          <w:lang w:val="en-US"/>
        </w:rPr>
        <w:t xml:space="preserve">Further details on our views can be found in </w:t>
      </w:r>
      <w:r w:rsidR="00DC355D">
        <w:rPr>
          <w:sz w:val="22"/>
          <w:szCs w:val="22"/>
          <w:lang w:val="en-US"/>
        </w:rPr>
        <w:t>section 3.1 of [8].</w:t>
      </w:r>
    </w:p>
    <w:p w14:paraId="68EBBB0E" w14:textId="77777777" w:rsidR="005C40D0" w:rsidRPr="00340866" w:rsidRDefault="005C40D0" w:rsidP="00211272">
      <w:pPr>
        <w:jc w:val="both"/>
        <w:rPr>
          <w:b/>
          <w:bCs/>
          <w:color w:val="FF0000"/>
          <w:sz w:val="22"/>
          <w:szCs w:val="22"/>
          <w:lang w:val="en-US"/>
        </w:rPr>
      </w:pPr>
    </w:p>
    <w:p w14:paraId="51B315CB" w14:textId="65DAD28B" w:rsidR="005C40D0" w:rsidRPr="00FF6D83" w:rsidRDefault="005C40D0" w:rsidP="005C40D0">
      <w:pPr>
        <w:spacing w:afterLines="50" w:after="156"/>
        <w:jc w:val="both"/>
        <w:rPr>
          <w:sz w:val="22"/>
          <w:szCs w:val="22"/>
          <w:lang w:val="en-US"/>
        </w:rPr>
      </w:pPr>
      <w:r w:rsidRPr="00FF6D83">
        <w:rPr>
          <w:rFonts w:ascii="Arial" w:hAnsi="Arial" w:cs="Arial"/>
          <w:lang w:eastAsia="ja-JP"/>
        </w:rPr>
        <w:t>3.2 Impact of energy harvesting on data exchange</w:t>
      </w:r>
    </w:p>
    <w:p w14:paraId="60936A3E" w14:textId="0950A7BE" w:rsidR="005C40D0" w:rsidRPr="00FF6D83" w:rsidRDefault="00303808" w:rsidP="00211272">
      <w:pPr>
        <w:jc w:val="both"/>
        <w:rPr>
          <w:sz w:val="22"/>
          <w:szCs w:val="22"/>
          <w:lang w:val="en-US"/>
        </w:rPr>
      </w:pPr>
      <w:r w:rsidRPr="00FF6D83">
        <w:rPr>
          <w:sz w:val="22"/>
          <w:szCs w:val="22"/>
          <w:lang w:val="en-US"/>
        </w:rPr>
        <w:t xml:space="preserve">Thus far, RAN1 has considered </w:t>
      </w:r>
      <w:r w:rsidR="00987DE0" w:rsidRPr="00FF6D83">
        <w:rPr>
          <w:sz w:val="22"/>
          <w:szCs w:val="22"/>
          <w:lang w:val="en-US"/>
        </w:rPr>
        <w:t xml:space="preserve">(through the direction 1 / direction 2 </w:t>
      </w:r>
      <w:r w:rsidR="00A85B55" w:rsidRPr="00FF6D83">
        <w:rPr>
          <w:sz w:val="22"/>
          <w:szCs w:val="22"/>
          <w:lang w:val="en-US"/>
        </w:rPr>
        <w:t xml:space="preserve">shown in the box below) </w:t>
      </w:r>
      <w:r w:rsidR="00560116" w:rsidRPr="00FF6D83">
        <w:rPr>
          <w:sz w:val="22"/>
          <w:szCs w:val="22"/>
          <w:lang w:val="en-US"/>
        </w:rPr>
        <w:t>how the reader can provide information to the device</w:t>
      </w:r>
      <w:r w:rsidR="003D37D0" w:rsidRPr="00FF6D83">
        <w:rPr>
          <w:sz w:val="22"/>
          <w:szCs w:val="22"/>
          <w:lang w:val="en-US"/>
        </w:rPr>
        <w:t xml:space="preserve"> to allow the </w:t>
      </w:r>
      <w:r w:rsidR="00A83F46" w:rsidRPr="00FF6D83">
        <w:rPr>
          <w:sz w:val="22"/>
          <w:szCs w:val="22"/>
          <w:lang w:val="en-US"/>
        </w:rPr>
        <w:t xml:space="preserve">device to become </w:t>
      </w:r>
      <w:r w:rsidR="006709C7" w:rsidRPr="00FF6D83">
        <w:rPr>
          <w:sz w:val="22"/>
          <w:szCs w:val="22"/>
          <w:lang w:val="en-US"/>
        </w:rPr>
        <w:t xml:space="preserve">available </w:t>
      </w:r>
      <w:r w:rsidR="0025355D" w:rsidRPr="00FF6D83">
        <w:rPr>
          <w:sz w:val="22"/>
          <w:szCs w:val="22"/>
          <w:lang w:val="en-US"/>
        </w:rPr>
        <w:t xml:space="preserve">/ unavailable. This </w:t>
      </w:r>
      <w:r w:rsidR="00E95943" w:rsidRPr="00FF6D83">
        <w:rPr>
          <w:sz w:val="22"/>
          <w:szCs w:val="22"/>
          <w:lang w:val="en-US"/>
        </w:rPr>
        <w:t>informatio</w:t>
      </w:r>
      <w:r w:rsidR="00723FAC" w:rsidRPr="00FF6D83">
        <w:rPr>
          <w:sz w:val="22"/>
          <w:szCs w:val="22"/>
          <w:lang w:val="en-US"/>
        </w:rPr>
        <w:t xml:space="preserve">n can be useful to allow the device to determine when </w:t>
      </w:r>
      <w:r w:rsidR="00CB7D8D" w:rsidRPr="00FF6D83">
        <w:rPr>
          <w:sz w:val="22"/>
          <w:szCs w:val="22"/>
          <w:lang w:val="en-US"/>
        </w:rPr>
        <w:t xml:space="preserve">it should </w:t>
      </w:r>
      <w:r w:rsidR="006B5493" w:rsidRPr="00FF6D83">
        <w:rPr>
          <w:sz w:val="22"/>
          <w:szCs w:val="22"/>
          <w:lang w:val="en-US"/>
        </w:rPr>
        <w:t>be available for monitoring R2D signals</w:t>
      </w:r>
      <w:r w:rsidR="00A85B55" w:rsidRPr="00FF6D83">
        <w:rPr>
          <w:sz w:val="22"/>
          <w:szCs w:val="22"/>
          <w:lang w:val="en-US"/>
        </w:rPr>
        <w:t xml:space="preserve">. </w:t>
      </w:r>
      <w:r w:rsidR="006552D7" w:rsidRPr="00FF6D83">
        <w:rPr>
          <w:sz w:val="22"/>
          <w:szCs w:val="22"/>
          <w:lang w:val="en-US"/>
        </w:rPr>
        <w:t>However</w:t>
      </w:r>
      <w:r w:rsidR="0074097B" w:rsidRPr="00FF6D83">
        <w:rPr>
          <w:sz w:val="22"/>
          <w:szCs w:val="22"/>
          <w:lang w:val="en-US"/>
        </w:rPr>
        <w:t xml:space="preserve">, the current agreements do not </w:t>
      </w:r>
      <w:r w:rsidR="00653654" w:rsidRPr="00FF6D83">
        <w:rPr>
          <w:sz w:val="22"/>
          <w:szCs w:val="22"/>
          <w:lang w:val="en-US"/>
        </w:rPr>
        <w:t xml:space="preserve">provide the reader with </w:t>
      </w:r>
      <w:r w:rsidR="002A36DF" w:rsidRPr="00FF6D83">
        <w:rPr>
          <w:sz w:val="22"/>
          <w:szCs w:val="22"/>
          <w:lang w:val="en-US"/>
        </w:rPr>
        <w:t>information on the charge state of the device that would enable the reader to determine when and how to schedule the device.</w:t>
      </w:r>
    </w:p>
    <w:p w14:paraId="0AE1D3AD" w14:textId="77777777" w:rsidR="002A36DF" w:rsidRDefault="002A36DF" w:rsidP="00211272">
      <w:pPr>
        <w:jc w:val="both"/>
        <w:rPr>
          <w:color w:val="FF0000"/>
          <w:sz w:val="22"/>
          <w:szCs w:val="22"/>
          <w:lang w:val="en-US"/>
        </w:rPr>
      </w:pPr>
    </w:p>
    <w:tbl>
      <w:tblPr>
        <w:tblStyle w:val="TableGrid"/>
        <w:tblW w:w="0" w:type="auto"/>
        <w:tblLook w:val="04A0" w:firstRow="1" w:lastRow="0" w:firstColumn="1" w:lastColumn="0" w:noHBand="0" w:noVBand="1"/>
      </w:tblPr>
      <w:tblGrid>
        <w:gridCol w:w="9962"/>
      </w:tblGrid>
      <w:tr w:rsidR="002A36DF" w14:paraId="33B52691" w14:textId="77777777" w:rsidTr="002A36DF">
        <w:tc>
          <w:tcPr>
            <w:tcW w:w="9962" w:type="dxa"/>
          </w:tcPr>
          <w:p w14:paraId="546B2AD0" w14:textId="77777777" w:rsidR="00F33B60" w:rsidRPr="00F33B60" w:rsidRDefault="00F33B60" w:rsidP="00F33B60">
            <w:pPr>
              <w:spacing w:after="180"/>
              <w:rPr>
                <w:rFonts w:eastAsia="DengXian"/>
                <w:sz w:val="20"/>
                <w:szCs w:val="20"/>
              </w:rPr>
            </w:pPr>
            <w:r w:rsidRPr="00F33B60">
              <w:rPr>
                <w:rFonts w:eastAsia="DengXian"/>
                <w:sz w:val="20"/>
                <w:szCs w:val="20"/>
              </w:rPr>
              <w:t>The following directions, not for down-selection, are studied regarding the potential impact of device unavailability due to energy harvesting:</w:t>
            </w:r>
          </w:p>
          <w:p w14:paraId="2E5642C2" w14:textId="77777777" w:rsidR="00F33B60" w:rsidRPr="00F33B60" w:rsidRDefault="00F33B60" w:rsidP="00F33B60">
            <w:pPr>
              <w:keepLines/>
              <w:spacing w:after="180"/>
              <w:ind w:left="1702" w:hanging="1418"/>
              <w:rPr>
                <w:rFonts w:eastAsia="DengXian"/>
                <w:sz w:val="20"/>
                <w:szCs w:val="20"/>
              </w:rPr>
            </w:pPr>
            <w:r w:rsidRPr="00F33B60">
              <w:rPr>
                <w:rFonts w:eastAsia="DengXian"/>
                <w:sz w:val="20"/>
                <w:szCs w:val="20"/>
              </w:rPr>
              <w:t>Direction 1:</w:t>
            </w:r>
            <w:r w:rsidRPr="00F33B60">
              <w:rPr>
                <w:rFonts w:eastAsia="DengXian"/>
                <w:sz w:val="20"/>
                <w:szCs w:val="20"/>
              </w:rPr>
              <w:tab/>
              <w:t>Reader does not provide information to a device regarding when the device may become available/unavailable.</w:t>
            </w:r>
          </w:p>
          <w:p w14:paraId="0F11AA0B" w14:textId="3D297A03" w:rsidR="002A36DF" w:rsidRPr="00F33B60" w:rsidRDefault="00F33B60" w:rsidP="00F33B60">
            <w:pPr>
              <w:keepLines/>
              <w:spacing w:after="180"/>
              <w:ind w:left="1702" w:hanging="1418"/>
              <w:rPr>
                <w:rFonts w:eastAsia="DengXian"/>
                <w:sz w:val="20"/>
                <w:szCs w:val="20"/>
              </w:rPr>
            </w:pPr>
            <w:r w:rsidRPr="00F33B60">
              <w:rPr>
                <w:rFonts w:eastAsia="DengXian"/>
                <w:sz w:val="20"/>
                <w:szCs w:val="20"/>
              </w:rPr>
              <w:t>Direction 2:</w:t>
            </w:r>
            <w:r w:rsidRPr="00F33B60">
              <w:rPr>
                <w:rFonts w:eastAsia="DengXian"/>
                <w:sz w:val="20"/>
                <w:szCs w:val="20"/>
              </w:rPr>
              <w:tab/>
              <w:t>Reader can provide information to a device based on which the device may become available/unavailable.</w:t>
            </w:r>
          </w:p>
        </w:tc>
      </w:tr>
    </w:tbl>
    <w:p w14:paraId="63929CDC" w14:textId="77777777" w:rsidR="002A36DF" w:rsidRPr="00303808" w:rsidRDefault="002A36DF" w:rsidP="00211272">
      <w:pPr>
        <w:jc w:val="both"/>
        <w:rPr>
          <w:color w:val="FF0000"/>
          <w:sz w:val="22"/>
          <w:szCs w:val="22"/>
          <w:lang w:val="en-US"/>
        </w:rPr>
      </w:pPr>
    </w:p>
    <w:p w14:paraId="17FBDEFF" w14:textId="77777777" w:rsidR="00303808" w:rsidRPr="00340866" w:rsidRDefault="00303808" w:rsidP="00211272">
      <w:pPr>
        <w:jc w:val="both"/>
        <w:rPr>
          <w:b/>
          <w:bCs/>
          <w:color w:val="FF0000"/>
          <w:sz w:val="22"/>
          <w:szCs w:val="22"/>
          <w:lang w:val="en-US"/>
        </w:rPr>
      </w:pPr>
    </w:p>
    <w:p w14:paraId="17BCCDA2" w14:textId="5119271C" w:rsidR="00840BCE" w:rsidRPr="008B7ED0" w:rsidRDefault="00337291" w:rsidP="00211272">
      <w:pPr>
        <w:jc w:val="both"/>
        <w:rPr>
          <w:sz w:val="22"/>
          <w:szCs w:val="22"/>
          <w:lang w:val="en-US"/>
        </w:rPr>
      </w:pPr>
      <w:r w:rsidRPr="008B7ED0">
        <w:rPr>
          <w:sz w:val="22"/>
          <w:szCs w:val="22"/>
          <w:lang w:val="en-US"/>
        </w:rPr>
        <w:t>During</w:t>
      </w:r>
      <w:r w:rsidR="000E5D1C" w:rsidRPr="008B7ED0">
        <w:rPr>
          <w:sz w:val="22"/>
          <w:szCs w:val="22"/>
          <w:lang w:val="en-US"/>
        </w:rPr>
        <w:t xml:space="preserve"> an </w:t>
      </w:r>
      <w:r w:rsidR="006F474A" w:rsidRPr="008B7ED0">
        <w:rPr>
          <w:sz w:val="22"/>
          <w:szCs w:val="22"/>
          <w:lang w:val="en-US"/>
        </w:rPr>
        <w:t xml:space="preserve">ongoing </w:t>
      </w:r>
      <w:proofErr w:type="spellStart"/>
      <w:r w:rsidR="006F474A" w:rsidRPr="008B7ED0">
        <w:rPr>
          <w:sz w:val="22"/>
          <w:szCs w:val="22"/>
          <w:lang w:val="en-US"/>
        </w:rPr>
        <w:t>signalling</w:t>
      </w:r>
      <w:proofErr w:type="spellEnd"/>
      <w:r w:rsidR="006F474A" w:rsidRPr="008B7ED0">
        <w:rPr>
          <w:sz w:val="22"/>
          <w:szCs w:val="22"/>
          <w:lang w:val="en-US"/>
        </w:rPr>
        <w:t xml:space="preserve"> exchange, the energy store of the device can become depleted, as a function of the </w:t>
      </w:r>
      <w:r w:rsidR="002802D1" w:rsidRPr="008B7ED0">
        <w:rPr>
          <w:sz w:val="22"/>
          <w:szCs w:val="22"/>
          <w:lang w:val="en-US"/>
        </w:rPr>
        <w:t xml:space="preserve">power consumption of the device, the charging rate of the tag and the frequency and size of the </w:t>
      </w:r>
      <w:proofErr w:type="spellStart"/>
      <w:r w:rsidR="002802D1" w:rsidRPr="008B7ED0">
        <w:rPr>
          <w:sz w:val="22"/>
          <w:szCs w:val="22"/>
          <w:lang w:val="en-US"/>
        </w:rPr>
        <w:t>signalling</w:t>
      </w:r>
      <w:proofErr w:type="spellEnd"/>
      <w:r w:rsidR="002802D1" w:rsidRPr="008B7ED0">
        <w:rPr>
          <w:sz w:val="22"/>
          <w:szCs w:val="22"/>
          <w:lang w:val="en-US"/>
        </w:rPr>
        <w:t xml:space="preserve"> messages</w:t>
      </w:r>
      <w:r w:rsidR="001C5DFB" w:rsidRPr="008B7ED0">
        <w:rPr>
          <w:sz w:val="22"/>
          <w:szCs w:val="22"/>
          <w:lang w:val="en-US"/>
        </w:rPr>
        <w:t xml:space="preserve">. As the device moves </w:t>
      </w:r>
      <w:r w:rsidR="00661779" w:rsidRPr="008B7ED0">
        <w:rPr>
          <w:sz w:val="22"/>
          <w:szCs w:val="22"/>
          <w:lang w:val="en-US"/>
        </w:rPr>
        <w:t xml:space="preserve">into worse coverage conditions, the </w:t>
      </w:r>
      <w:r w:rsidR="00F256DA" w:rsidRPr="008B7ED0">
        <w:rPr>
          <w:sz w:val="22"/>
          <w:szCs w:val="22"/>
          <w:lang w:val="en-US"/>
        </w:rPr>
        <w:t xml:space="preserve">power that it can harvest reduces and </w:t>
      </w:r>
      <w:r w:rsidR="000F6EB0" w:rsidRPr="008B7ED0">
        <w:rPr>
          <w:sz w:val="22"/>
          <w:szCs w:val="22"/>
          <w:lang w:val="en-US"/>
        </w:rPr>
        <w:t xml:space="preserve">the longer it will take to replenish its energy store. If the </w:t>
      </w:r>
      <w:proofErr w:type="spellStart"/>
      <w:r w:rsidR="00CD11EC" w:rsidRPr="008B7ED0">
        <w:rPr>
          <w:sz w:val="22"/>
          <w:szCs w:val="22"/>
          <w:lang w:val="en-US"/>
        </w:rPr>
        <w:t>AIoT</w:t>
      </w:r>
      <w:proofErr w:type="spellEnd"/>
      <w:r w:rsidR="00CD11EC" w:rsidRPr="008B7ED0">
        <w:rPr>
          <w:sz w:val="22"/>
          <w:szCs w:val="22"/>
          <w:lang w:val="en-US"/>
        </w:rPr>
        <w:t xml:space="preserve"> </w:t>
      </w:r>
      <w:proofErr w:type="spellStart"/>
      <w:r w:rsidR="00CD11EC" w:rsidRPr="008B7ED0">
        <w:rPr>
          <w:sz w:val="22"/>
          <w:szCs w:val="22"/>
          <w:lang w:val="en-US"/>
        </w:rPr>
        <w:t>signalling</w:t>
      </w:r>
      <w:proofErr w:type="spellEnd"/>
      <w:r w:rsidR="00CD11EC" w:rsidRPr="008B7ED0">
        <w:rPr>
          <w:sz w:val="22"/>
          <w:szCs w:val="22"/>
          <w:lang w:val="en-US"/>
        </w:rPr>
        <w:t xml:space="preserve"> protocol does not take account </w:t>
      </w:r>
      <w:r w:rsidR="00EF7CC2" w:rsidRPr="008B7ED0">
        <w:rPr>
          <w:sz w:val="22"/>
          <w:szCs w:val="22"/>
          <w:lang w:val="en-US"/>
        </w:rPr>
        <w:t xml:space="preserve">of the depleting energy store at the device, the device will run out of energy and the </w:t>
      </w:r>
      <w:proofErr w:type="spellStart"/>
      <w:r w:rsidR="00EF7CC2" w:rsidRPr="008B7ED0">
        <w:rPr>
          <w:sz w:val="22"/>
          <w:szCs w:val="22"/>
          <w:lang w:val="en-US"/>
        </w:rPr>
        <w:t>signalling</w:t>
      </w:r>
      <w:proofErr w:type="spellEnd"/>
      <w:r w:rsidR="00EF7CC2" w:rsidRPr="008B7ED0">
        <w:rPr>
          <w:sz w:val="22"/>
          <w:szCs w:val="22"/>
          <w:lang w:val="en-US"/>
        </w:rPr>
        <w:t xml:space="preserve"> exchange will be terminated before </w:t>
      </w:r>
      <w:r w:rsidR="00EF7CC2" w:rsidRPr="008B7ED0">
        <w:rPr>
          <w:sz w:val="22"/>
          <w:szCs w:val="22"/>
          <w:lang w:val="en-US"/>
        </w:rPr>
        <w:lastRenderedPageBreak/>
        <w:t>completion</w:t>
      </w:r>
      <w:r w:rsidR="00840BCE" w:rsidRPr="008B7ED0">
        <w:rPr>
          <w:sz w:val="22"/>
          <w:szCs w:val="22"/>
          <w:lang w:val="en-US"/>
        </w:rPr>
        <w:t xml:space="preserve"> (as shown in the right hand side of </w:t>
      </w:r>
      <w:r w:rsidR="00840BCE" w:rsidRPr="008B7ED0">
        <w:rPr>
          <w:sz w:val="22"/>
          <w:szCs w:val="22"/>
          <w:lang w:val="en-US"/>
        </w:rPr>
        <w:fldChar w:fldCharType="begin"/>
      </w:r>
      <w:r w:rsidR="00840BCE" w:rsidRPr="008B7ED0">
        <w:rPr>
          <w:sz w:val="22"/>
          <w:szCs w:val="22"/>
          <w:lang w:val="en-US"/>
        </w:rPr>
        <w:instrText xml:space="preserve"> REF _Ref163231004 \h </w:instrText>
      </w:r>
      <w:r w:rsidR="00191BFF" w:rsidRPr="008B7ED0">
        <w:rPr>
          <w:sz w:val="22"/>
          <w:szCs w:val="22"/>
          <w:lang w:val="en-US"/>
        </w:rPr>
        <w:instrText xml:space="preserve"> \* MERGEFORMAT </w:instrText>
      </w:r>
      <w:r w:rsidR="00840BCE" w:rsidRPr="008B7ED0">
        <w:rPr>
          <w:sz w:val="22"/>
          <w:szCs w:val="22"/>
          <w:lang w:val="en-US"/>
        </w:rPr>
      </w:r>
      <w:r w:rsidR="00840BCE" w:rsidRPr="008B7ED0">
        <w:rPr>
          <w:sz w:val="22"/>
          <w:szCs w:val="22"/>
          <w:lang w:val="en-US"/>
        </w:rPr>
        <w:fldChar w:fldCharType="separate"/>
      </w:r>
      <w:r w:rsidR="00840BCE" w:rsidRPr="008B7ED0">
        <w:rPr>
          <w:sz w:val="22"/>
          <w:szCs w:val="22"/>
        </w:rPr>
        <w:t xml:space="preserve">Figure </w:t>
      </w:r>
      <w:r w:rsidR="00840BCE" w:rsidRPr="008B7ED0">
        <w:rPr>
          <w:noProof/>
          <w:sz w:val="22"/>
          <w:szCs w:val="22"/>
        </w:rPr>
        <w:t>3</w:t>
      </w:r>
      <w:r w:rsidR="00840BCE" w:rsidRPr="008B7ED0">
        <w:rPr>
          <w:sz w:val="22"/>
          <w:szCs w:val="22"/>
          <w:lang w:val="en-US"/>
        </w:rPr>
        <w:fldChar w:fldCharType="end"/>
      </w:r>
      <w:r w:rsidR="00840BCE" w:rsidRPr="008B7ED0">
        <w:rPr>
          <w:sz w:val="20"/>
          <w:szCs w:val="20"/>
          <w:lang w:val="en-US"/>
        </w:rPr>
        <w:t>)</w:t>
      </w:r>
      <w:r w:rsidR="00EF7CC2" w:rsidRPr="008B7ED0">
        <w:rPr>
          <w:sz w:val="22"/>
          <w:szCs w:val="22"/>
          <w:lang w:val="en-US"/>
        </w:rPr>
        <w:t xml:space="preserve">. Furthermore, the next attempt </w:t>
      </w:r>
      <w:r w:rsidR="00743A94" w:rsidRPr="008B7ED0">
        <w:rPr>
          <w:sz w:val="22"/>
          <w:szCs w:val="22"/>
          <w:lang w:val="en-US"/>
        </w:rPr>
        <w:t xml:space="preserve">at performing the </w:t>
      </w:r>
      <w:proofErr w:type="spellStart"/>
      <w:r w:rsidR="00743A94" w:rsidRPr="008B7ED0">
        <w:rPr>
          <w:sz w:val="22"/>
          <w:szCs w:val="22"/>
          <w:lang w:val="en-US"/>
        </w:rPr>
        <w:t>signalling</w:t>
      </w:r>
      <w:proofErr w:type="spellEnd"/>
      <w:r w:rsidR="00743A94" w:rsidRPr="008B7ED0">
        <w:rPr>
          <w:sz w:val="22"/>
          <w:szCs w:val="22"/>
          <w:lang w:val="en-US"/>
        </w:rPr>
        <w:t xml:space="preserve"> exchange will also fail as the energy harvesting rate at the device has not changed</w:t>
      </w:r>
      <w:r w:rsidR="00FB1026" w:rsidRPr="008B7ED0">
        <w:rPr>
          <w:sz w:val="22"/>
          <w:szCs w:val="22"/>
          <w:lang w:val="en-US"/>
        </w:rPr>
        <w:t xml:space="preserve">. </w:t>
      </w:r>
      <w:r w:rsidR="00581837" w:rsidRPr="008B7ED0">
        <w:rPr>
          <w:sz w:val="22"/>
          <w:szCs w:val="22"/>
          <w:lang w:val="en-US"/>
        </w:rPr>
        <w:t xml:space="preserve">The </w:t>
      </w:r>
      <w:proofErr w:type="spellStart"/>
      <w:r w:rsidR="00581837" w:rsidRPr="008B7ED0">
        <w:rPr>
          <w:sz w:val="22"/>
          <w:szCs w:val="22"/>
          <w:lang w:val="en-US"/>
        </w:rPr>
        <w:t>AIoT</w:t>
      </w:r>
      <w:proofErr w:type="spellEnd"/>
      <w:r w:rsidR="00581837" w:rsidRPr="008B7ED0">
        <w:rPr>
          <w:sz w:val="22"/>
          <w:szCs w:val="22"/>
          <w:lang w:val="en-US"/>
        </w:rPr>
        <w:t xml:space="preserve"> </w:t>
      </w:r>
      <w:proofErr w:type="spellStart"/>
      <w:r w:rsidR="00581837" w:rsidRPr="008B7ED0">
        <w:rPr>
          <w:sz w:val="22"/>
          <w:szCs w:val="22"/>
          <w:lang w:val="en-US"/>
        </w:rPr>
        <w:t>signalling</w:t>
      </w:r>
      <w:proofErr w:type="spellEnd"/>
      <w:r w:rsidR="00581837" w:rsidRPr="008B7ED0">
        <w:rPr>
          <w:sz w:val="22"/>
          <w:szCs w:val="22"/>
          <w:lang w:val="en-US"/>
        </w:rPr>
        <w:t xml:space="preserve"> protocol hence needs to account for the energy storage </w:t>
      </w:r>
      <w:r w:rsidR="00EF23AE" w:rsidRPr="008B7ED0">
        <w:rPr>
          <w:sz w:val="22"/>
          <w:szCs w:val="22"/>
          <w:lang w:val="en-US"/>
        </w:rPr>
        <w:t xml:space="preserve">amount and the rate of energy harvesting at the device in determining when it should signal to the device. By </w:t>
      </w:r>
      <w:r w:rsidR="007D1054" w:rsidRPr="008B7ED0">
        <w:rPr>
          <w:sz w:val="22"/>
          <w:szCs w:val="22"/>
          <w:lang w:val="en-US"/>
        </w:rPr>
        <w:t xml:space="preserve">extending the time available for energy harvesting </w:t>
      </w:r>
      <w:r w:rsidR="00461B98" w:rsidRPr="008B7ED0">
        <w:rPr>
          <w:sz w:val="22"/>
          <w:szCs w:val="22"/>
          <w:lang w:val="en-US"/>
        </w:rPr>
        <w:t xml:space="preserve">between signals or </w:t>
      </w:r>
      <w:r w:rsidR="00840BCE" w:rsidRPr="008B7ED0">
        <w:rPr>
          <w:sz w:val="22"/>
          <w:szCs w:val="22"/>
          <w:lang w:val="en-US"/>
        </w:rPr>
        <w:t>using smaller packet size</w:t>
      </w:r>
      <w:r w:rsidR="00EE5FD8" w:rsidRPr="008B7ED0">
        <w:rPr>
          <w:sz w:val="22"/>
          <w:szCs w:val="22"/>
          <w:lang w:val="en-US"/>
        </w:rPr>
        <w:t>s</w:t>
      </w:r>
      <w:r w:rsidR="00840BCE" w:rsidRPr="008B7ED0">
        <w:rPr>
          <w:sz w:val="22"/>
          <w:szCs w:val="22"/>
          <w:lang w:val="en-US"/>
        </w:rPr>
        <w:t xml:space="preserve">, the device in poor coverage will be able to successfully complete </w:t>
      </w:r>
      <w:proofErr w:type="spellStart"/>
      <w:r w:rsidR="00840BCE" w:rsidRPr="008B7ED0">
        <w:rPr>
          <w:sz w:val="22"/>
          <w:szCs w:val="22"/>
          <w:lang w:val="en-US"/>
        </w:rPr>
        <w:t>signalling</w:t>
      </w:r>
      <w:proofErr w:type="spellEnd"/>
      <w:r w:rsidR="00840BCE" w:rsidRPr="008B7ED0">
        <w:rPr>
          <w:sz w:val="22"/>
          <w:szCs w:val="22"/>
          <w:lang w:val="en-US"/>
        </w:rPr>
        <w:t xml:space="preserve"> exchanges, as shown in </w:t>
      </w:r>
      <w:r w:rsidR="009A5826" w:rsidRPr="008B7ED0">
        <w:rPr>
          <w:sz w:val="22"/>
          <w:szCs w:val="22"/>
          <w:highlight w:val="yellow"/>
          <w:lang w:val="en-US"/>
        </w:rPr>
        <w:fldChar w:fldCharType="begin"/>
      </w:r>
      <w:r w:rsidR="009A5826" w:rsidRPr="008B7ED0">
        <w:rPr>
          <w:sz w:val="22"/>
          <w:szCs w:val="22"/>
          <w:lang w:val="en-US"/>
        </w:rPr>
        <w:instrText xml:space="preserve"> REF _Ref163232070 \h </w:instrText>
      </w:r>
      <w:r w:rsidR="009A5826" w:rsidRPr="008B7ED0">
        <w:rPr>
          <w:sz w:val="22"/>
          <w:szCs w:val="22"/>
          <w:highlight w:val="yellow"/>
          <w:lang w:val="en-US"/>
        </w:rPr>
        <w:instrText xml:space="preserve"> \* MERGEFORMAT </w:instrText>
      </w:r>
      <w:r w:rsidR="009A5826" w:rsidRPr="008B7ED0">
        <w:rPr>
          <w:sz w:val="22"/>
          <w:szCs w:val="22"/>
          <w:highlight w:val="yellow"/>
          <w:lang w:val="en-US"/>
        </w:rPr>
      </w:r>
      <w:r w:rsidR="009A5826" w:rsidRPr="008B7ED0">
        <w:rPr>
          <w:sz w:val="22"/>
          <w:szCs w:val="22"/>
          <w:highlight w:val="yellow"/>
          <w:lang w:val="en-US"/>
        </w:rPr>
        <w:fldChar w:fldCharType="separate"/>
      </w:r>
      <w:r w:rsidR="009A5826" w:rsidRPr="008B7ED0">
        <w:rPr>
          <w:sz w:val="22"/>
          <w:szCs w:val="22"/>
        </w:rPr>
        <w:t xml:space="preserve">Figure </w:t>
      </w:r>
      <w:r w:rsidR="009A5826" w:rsidRPr="008B7ED0">
        <w:rPr>
          <w:noProof/>
          <w:sz w:val="22"/>
          <w:szCs w:val="22"/>
        </w:rPr>
        <w:t>4</w:t>
      </w:r>
      <w:r w:rsidR="009A5826" w:rsidRPr="008B7ED0">
        <w:rPr>
          <w:sz w:val="22"/>
          <w:szCs w:val="22"/>
          <w:highlight w:val="yellow"/>
          <w:lang w:val="en-US"/>
        </w:rPr>
        <w:fldChar w:fldCharType="end"/>
      </w:r>
      <w:r w:rsidR="00840BCE" w:rsidRPr="008B7ED0">
        <w:rPr>
          <w:sz w:val="22"/>
          <w:szCs w:val="22"/>
          <w:lang w:val="en-US"/>
        </w:rPr>
        <w:t>.</w:t>
      </w:r>
    </w:p>
    <w:p w14:paraId="07625B9F" w14:textId="51CC814B" w:rsidR="00E0763E" w:rsidRPr="00236739" w:rsidRDefault="007D1054" w:rsidP="008F192A">
      <w:pPr>
        <w:jc w:val="both"/>
        <w:rPr>
          <w:sz w:val="22"/>
          <w:szCs w:val="22"/>
          <w:lang w:val="en-US"/>
        </w:rPr>
      </w:pPr>
      <w:r w:rsidRPr="008B7ED0">
        <w:rPr>
          <w:sz w:val="22"/>
          <w:szCs w:val="22"/>
          <w:lang w:val="en-US"/>
        </w:rPr>
        <w:t xml:space="preserve"> </w:t>
      </w:r>
    </w:p>
    <w:p w14:paraId="3015A79F" w14:textId="02CEFB05" w:rsidR="00E0763E" w:rsidRPr="008B7ED0" w:rsidRDefault="00E0763E" w:rsidP="008F192A">
      <w:pPr>
        <w:jc w:val="both"/>
        <w:rPr>
          <w:b/>
          <w:bCs/>
          <w:sz w:val="22"/>
          <w:szCs w:val="22"/>
          <w:lang w:val="en-US"/>
        </w:rPr>
      </w:pPr>
      <w:r w:rsidRPr="008B7ED0">
        <w:rPr>
          <w:b/>
          <w:bCs/>
          <w:noProof/>
          <w:sz w:val="22"/>
          <w:szCs w:val="22"/>
          <w:lang w:val="en-US"/>
        </w:rPr>
        <w:drawing>
          <wp:inline distT="0" distB="0" distL="0" distR="0" wp14:anchorId="5980957A" wp14:editId="3B861B44">
            <wp:extent cx="6332220" cy="3672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3672840"/>
                    </a:xfrm>
                    <a:prstGeom prst="rect">
                      <a:avLst/>
                    </a:prstGeom>
                  </pic:spPr>
                </pic:pic>
              </a:graphicData>
            </a:graphic>
          </wp:inline>
        </w:drawing>
      </w:r>
    </w:p>
    <w:p w14:paraId="3A58DAB3" w14:textId="00FF0AC5" w:rsidR="00337291" w:rsidRPr="008B7ED0" w:rsidRDefault="00337291" w:rsidP="00BA440F">
      <w:pPr>
        <w:pStyle w:val="Caption"/>
        <w:jc w:val="center"/>
        <w:rPr>
          <w:bCs/>
          <w:sz w:val="22"/>
          <w:szCs w:val="22"/>
        </w:rPr>
      </w:pPr>
      <w:bookmarkStart w:id="5" w:name="_Ref163231004"/>
      <w:r w:rsidRPr="008B7ED0">
        <w:t xml:space="preserve">Figure </w:t>
      </w:r>
      <w:r w:rsidRPr="008B7ED0">
        <w:fldChar w:fldCharType="begin"/>
      </w:r>
      <w:r w:rsidRPr="008B7ED0">
        <w:instrText xml:space="preserve"> SEQ Figure \* ARABIC </w:instrText>
      </w:r>
      <w:r w:rsidRPr="008B7ED0">
        <w:fldChar w:fldCharType="separate"/>
      </w:r>
      <w:r w:rsidR="009A5826" w:rsidRPr="008B7ED0">
        <w:rPr>
          <w:noProof/>
        </w:rPr>
        <w:t>3</w:t>
      </w:r>
      <w:r w:rsidRPr="008B7ED0">
        <w:fldChar w:fldCharType="end"/>
      </w:r>
      <w:bookmarkEnd w:id="5"/>
      <w:r w:rsidRPr="008B7ED0">
        <w:t xml:space="preserve"> - Depletion of stored energy for coverage limited </w:t>
      </w:r>
      <w:proofErr w:type="gramStart"/>
      <w:r w:rsidRPr="008B7ED0">
        <w:t>devices</w:t>
      </w:r>
      <w:proofErr w:type="gramEnd"/>
    </w:p>
    <w:p w14:paraId="284CA3C0" w14:textId="77777777" w:rsidR="008F192A" w:rsidRPr="008B7ED0" w:rsidRDefault="008F192A" w:rsidP="00211272">
      <w:pPr>
        <w:jc w:val="both"/>
        <w:rPr>
          <w:b/>
          <w:bCs/>
          <w:sz w:val="22"/>
          <w:szCs w:val="22"/>
          <w:lang w:val="en-US"/>
        </w:rPr>
      </w:pPr>
    </w:p>
    <w:p w14:paraId="395423AA" w14:textId="7E7C1A13" w:rsidR="00401662" w:rsidRPr="008B7ED0" w:rsidRDefault="00401662" w:rsidP="00211272">
      <w:pPr>
        <w:jc w:val="both"/>
        <w:rPr>
          <w:b/>
          <w:bCs/>
          <w:sz w:val="22"/>
          <w:szCs w:val="22"/>
          <w:lang w:val="en-US"/>
        </w:rPr>
      </w:pPr>
      <w:r w:rsidRPr="008B7ED0">
        <w:rPr>
          <w:b/>
          <w:bCs/>
          <w:noProof/>
          <w:sz w:val="22"/>
          <w:szCs w:val="22"/>
          <w:lang w:val="en-US"/>
        </w:rPr>
        <w:drawing>
          <wp:inline distT="0" distB="0" distL="0" distR="0" wp14:anchorId="7A0157D7" wp14:editId="11DC3B91">
            <wp:extent cx="6332220" cy="2856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2856865"/>
                    </a:xfrm>
                    <a:prstGeom prst="rect">
                      <a:avLst/>
                    </a:prstGeom>
                  </pic:spPr>
                </pic:pic>
              </a:graphicData>
            </a:graphic>
          </wp:inline>
        </w:drawing>
      </w:r>
    </w:p>
    <w:p w14:paraId="6578E993" w14:textId="70708C56" w:rsidR="009A5826" w:rsidRPr="008B7ED0" w:rsidRDefault="009A5826" w:rsidP="00BA440F">
      <w:pPr>
        <w:pStyle w:val="Caption"/>
        <w:jc w:val="center"/>
      </w:pPr>
      <w:bookmarkStart w:id="6" w:name="_Ref163232070"/>
      <w:r w:rsidRPr="008B7ED0">
        <w:lastRenderedPageBreak/>
        <w:t xml:space="preserve">Figure </w:t>
      </w:r>
      <w:r w:rsidRPr="008B7ED0">
        <w:fldChar w:fldCharType="begin"/>
      </w:r>
      <w:r w:rsidRPr="008B7ED0">
        <w:instrText xml:space="preserve"> SEQ Figure \* ARABIC </w:instrText>
      </w:r>
      <w:r w:rsidRPr="008B7ED0">
        <w:fldChar w:fldCharType="separate"/>
      </w:r>
      <w:r w:rsidRPr="008B7ED0">
        <w:rPr>
          <w:noProof/>
        </w:rPr>
        <w:t>4</w:t>
      </w:r>
      <w:r w:rsidRPr="008B7ED0">
        <w:fldChar w:fldCharType="end"/>
      </w:r>
      <w:bookmarkEnd w:id="6"/>
      <w:r w:rsidRPr="008B7ED0">
        <w:t xml:space="preserve"> - Extending charging times for poor coverage devices allows them to complete </w:t>
      </w:r>
      <w:proofErr w:type="spellStart"/>
      <w:r w:rsidRPr="008B7ED0">
        <w:t>signalling</w:t>
      </w:r>
      <w:proofErr w:type="spellEnd"/>
      <w:r w:rsidRPr="008B7ED0">
        <w:t xml:space="preserve"> </w:t>
      </w:r>
      <w:proofErr w:type="gramStart"/>
      <w:r w:rsidRPr="008B7ED0">
        <w:t>exchanges</w:t>
      </w:r>
      <w:proofErr w:type="gramEnd"/>
    </w:p>
    <w:p w14:paraId="6AA5F94C" w14:textId="69930456" w:rsidR="000A70A2" w:rsidRPr="008B7ED0" w:rsidRDefault="000A70A2" w:rsidP="000A70A2">
      <w:pPr>
        <w:rPr>
          <w:lang w:val="en-US"/>
        </w:rPr>
      </w:pPr>
    </w:p>
    <w:p w14:paraId="1CA69C98" w14:textId="2E4664C2" w:rsidR="009B07CD" w:rsidRPr="008B7ED0" w:rsidRDefault="00682132" w:rsidP="000A70A2">
      <w:pPr>
        <w:rPr>
          <w:sz w:val="22"/>
          <w:szCs w:val="22"/>
          <w:lang w:val="en-US"/>
        </w:rPr>
      </w:pPr>
      <w:r w:rsidRPr="008B7ED0">
        <w:rPr>
          <w:sz w:val="22"/>
          <w:szCs w:val="22"/>
          <w:highlight w:val="yellow"/>
          <w:lang w:val="en-US"/>
        </w:rPr>
        <w:fldChar w:fldCharType="begin"/>
      </w:r>
      <w:r w:rsidRPr="008B7ED0">
        <w:rPr>
          <w:sz w:val="22"/>
          <w:szCs w:val="22"/>
          <w:lang w:val="en-US"/>
        </w:rPr>
        <w:instrText xml:space="preserve"> REF _Ref163232070 \h </w:instrText>
      </w:r>
      <w:r w:rsidRPr="008B7ED0">
        <w:rPr>
          <w:sz w:val="22"/>
          <w:szCs w:val="22"/>
          <w:highlight w:val="yellow"/>
          <w:lang w:val="en-US"/>
        </w:rPr>
        <w:instrText xml:space="preserve"> \* MERGEFORMAT </w:instrText>
      </w:r>
      <w:r w:rsidRPr="008B7ED0">
        <w:rPr>
          <w:sz w:val="22"/>
          <w:szCs w:val="22"/>
          <w:highlight w:val="yellow"/>
          <w:lang w:val="en-US"/>
        </w:rPr>
      </w:r>
      <w:r w:rsidRPr="008B7ED0">
        <w:rPr>
          <w:sz w:val="22"/>
          <w:szCs w:val="22"/>
          <w:highlight w:val="yellow"/>
          <w:lang w:val="en-US"/>
        </w:rPr>
        <w:fldChar w:fldCharType="separate"/>
      </w:r>
      <w:r w:rsidRPr="008B7ED0">
        <w:rPr>
          <w:sz w:val="22"/>
          <w:szCs w:val="22"/>
        </w:rPr>
        <w:t xml:space="preserve">Figure </w:t>
      </w:r>
      <w:r w:rsidRPr="008B7ED0">
        <w:rPr>
          <w:noProof/>
          <w:sz w:val="22"/>
          <w:szCs w:val="22"/>
        </w:rPr>
        <w:t>4</w:t>
      </w:r>
      <w:r w:rsidRPr="008B7ED0">
        <w:rPr>
          <w:sz w:val="22"/>
          <w:szCs w:val="22"/>
          <w:highlight w:val="yellow"/>
          <w:lang w:val="en-US"/>
        </w:rPr>
        <w:fldChar w:fldCharType="end"/>
      </w:r>
      <w:r w:rsidRPr="008B7ED0">
        <w:rPr>
          <w:sz w:val="22"/>
          <w:szCs w:val="22"/>
          <w:lang w:val="en-US"/>
        </w:rPr>
        <w:t xml:space="preserve"> shows </w:t>
      </w:r>
      <w:r w:rsidR="00974F15" w:rsidRPr="008B7ED0">
        <w:rPr>
          <w:sz w:val="22"/>
          <w:szCs w:val="22"/>
          <w:lang w:val="en-US"/>
        </w:rPr>
        <w:t xml:space="preserve">3 devices (devices 1,2,3) at three distances from the </w:t>
      </w:r>
      <w:r w:rsidR="007E7FAF" w:rsidRPr="008B7ED0">
        <w:rPr>
          <w:sz w:val="22"/>
          <w:szCs w:val="22"/>
          <w:lang w:val="en-US"/>
        </w:rPr>
        <w:t>carrier wave emitter (which is assumed to provide power / energy to the device)</w:t>
      </w:r>
      <w:r w:rsidR="009B07CD" w:rsidRPr="008B7ED0">
        <w:rPr>
          <w:sz w:val="22"/>
          <w:szCs w:val="22"/>
          <w:lang w:val="en-US"/>
        </w:rPr>
        <w:t>:</w:t>
      </w:r>
    </w:p>
    <w:p w14:paraId="0D9E9212" w14:textId="77777777" w:rsidR="009B07CD" w:rsidRPr="008B7ED0" w:rsidRDefault="009B07CD" w:rsidP="000A70A2">
      <w:pPr>
        <w:rPr>
          <w:sz w:val="22"/>
          <w:szCs w:val="22"/>
          <w:lang w:val="en-US"/>
        </w:rPr>
      </w:pPr>
    </w:p>
    <w:p w14:paraId="382E07F9" w14:textId="77777777" w:rsidR="00107B44" w:rsidRPr="008B7ED0" w:rsidRDefault="009B07CD" w:rsidP="009B07CD">
      <w:pPr>
        <w:pStyle w:val="ListParagraph"/>
        <w:numPr>
          <w:ilvl w:val="0"/>
          <w:numId w:val="38"/>
        </w:numPr>
        <w:ind w:firstLineChars="0"/>
        <w:rPr>
          <w:sz w:val="22"/>
          <w:szCs w:val="22"/>
          <w:lang w:val="en-US"/>
        </w:rPr>
      </w:pPr>
      <w:r w:rsidRPr="008B7ED0">
        <w:rPr>
          <w:sz w:val="22"/>
          <w:szCs w:val="22"/>
          <w:lang w:val="en-US"/>
        </w:rPr>
        <w:t>Device #1: close</w:t>
      </w:r>
      <w:r w:rsidR="005E557B" w:rsidRPr="008B7ED0">
        <w:rPr>
          <w:sz w:val="22"/>
          <w:szCs w:val="22"/>
          <w:lang w:val="en-US"/>
        </w:rPr>
        <w:t xml:space="preserve"> to the CWE. The harvested power is greater than the power consumption of the device. The </w:t>
      </w:r>
      <w:r w:rsidR="00107B44" w:rsidRPr="008B7ED0">
        <w:rPr>
          <w:sz w:val="22"/>
          <w:szCs w:val="22"/>
          <w:lang w:val="en-US"/>
        </w:rPr>
        <w:t>device can receive or transmit / backscatter at any time.</w:t>
      </w:r>
    </w:p>
    <w:p w14:paraId="3B469EBB" w14:textId="77777777" w:rsidR="000866E2" w:rsidRPr="008B7ED0" w:rsidRDefault="00107B44" w:rsidP="009B07CD">
      <w:pPr>
        <w:pStyle w:val="ListParagraph"/>
        <w:numPr>
          <w:ilvl w:val="0"/>
          <w:numId w:val="38"/>
        </w:numPr>
        <w:ind w:firstLineChars="0"/>
        <w:rPr>
          <w:sz w:val="22"/>
          <w:szCs w:val="22"/>
          <w:lang w:val="en-US"/>
        </w:rPr>
      </w:pPr>
      <w:r w:rsidRPr="008B7ED0">
        <w:rPr>
          <w:sz w:val="22"/>
          <w:szCs w:val="22"/>
          <w:lang w:val="en-US"/>
        </w:rPr>
        <w:t>Device #2: m</w:t>
      </w:r>
      <w:r w:rsidR="00C9678F" w:rsidRPr="008B7ED0">
        <w:rPr>
          <w:sz w:val="22"/>
          <w:szCs w:val="22"/>
          <w:lang w:val="en-US"/>
        </w:rPr>
        <w:t>edium range from the CWE</w:t>
      </w:r>
      <w:r w:rsidR="00CA7A34" w:rsidRPr="008B7ED0">
        <w:rPr>
          <w:sz w:val="22"/>
          <w:szCs w:val="22"/>
          <w:lang w:val="en-US"/>
        </w:rPr>
        <w:t xml:space="preserve">. Reception or </w:t>
      </w:r>
      <w:r w:rsidR="001D7E43" w:rsidRPr="008B7ED0">
        <w:rPr>
          <w:sz w:val="22"/>
          <w:szCs w:val="22"/>
          <w:lang w:val="en-US"/>
        </w:rPr>
        <w:t xml:space="preserve">transmission / backscattering from the device depletes the device’s energy storage. The device </w:t>
      </w:r>
      <w:proofErr w:type="gramStart"/>
      <w:r w:rsidR="001D7E43" w:rsidRPr="008B7ED0">
        <w:rPr>
          <w:sz w:val="22"/>
          <w:szCs w:val="22"/>
          <w:lang w:val="en-US"/>
        </w:rPr>
        <w:t>is able to</w:t>
      </w:r>
      <w:proofErr w:type="gramEnd"/>
      <w:r w:rsidR="001D7E43" w:rsidRPr="008B7ED0">
        <w:rPr>
          <w:sz w:val="22"/>
          <w:szCs w:val="22"/>
          <w:lang w:val="en-US"/>
        </w:rPr>
        <w:t xml:space="preserve"> recharge (</w:t>
      </w:r>
      <w:r w:rsidR="000866E2" w:rsidRPr="008B7ED0">
        <w:rPr>
          <w:sz w:val="22"/>
          <w:szCs w:val="22"/>
          <w:lang w:val="en-US"/>
        </w:rPr>
        <w:t>refill its energy store) quite quickly due to the incident CW power.</w:t>
      </w:r>
    </w:p>
    <w:p w14:paraId="2E154FC1" w14:textId="2FC6AC6A" w:rsidR="006C2EFB" w:rsidRPr="008B7ED0" w:rsidRDefault="000866E2" w:rsidP="009B07CD">
      <w:pPr>
        <w:pStyle w:val="ListParagraph"/>
        <w:numPr>
          <w:ilvl w:val="0"/>
          <w:numId w:val="38"/>
        </w:numPr>
        <w:ind w:firstLineChars="0"/>
        <w:rPr>
          <w:sz w:val="22"/>
          <w:szCs w:val="22"/>
          <w:lang w:val="en-US"/>
        </w:rPr>
      </w:pPr>
      <w:r w:rsidRPr="008B7ED0">
        <w:rPr>
          <w:sz w:val="22"/>
          <w:szCs w:val="22"/>
          <w:lang w:val="en-US"/>
        </w:rPr>
        <w:t>Device #3: far from the CWE</w:t>
      </w:r>
      <w:r w:rsidR="00E771BB" w:rsidRPr="008B7ED0">
        <w:rPr>
          <w:sz w:val="22"/>
          <w:szCs w:val="22"/>
          <w:lang w:val="en-US"/>
        </w:rPr>
        <w:t xml:space="preserve">. The rate of energy usage while </w:t>
      </w:r>
      <w:r w:rsidR="003C48FC" w:rsidRPr="008B7ED0">
        <w:rPr>
          <w:sz w:val="22"/>
          <w:szCs w:val="22"/>
          <w:lang w:val="en-US"/>
        </w:rPr>
        <w:t>receiving or transmitting / backscattering is basically the same as for device #2</w:t>
      </w:r>
      <w:r w:rsidR="009E5A4B" w:rsidRPr="008B7ED0">
        <w:rPr>
          <w:sz w:val="22"/>
          <w:szCs w:val="22"/>
          <w:lang w:val="en-US"/>
        </w:rPr>
        <w:t xml:space="preserve"> </w:t>
      </w:r>
      <w:r w:rsidR="006F0467" w:rsidRPr="008B7ED0">
        <w:rPr>
          <w:sz w:val="22"/>
          <w:szCs w:val="22"/>
          <w:lang w:val="en-US"/>
        </w:rPr>
        <w:t xml:space="preserve">(the rate of energy usage may be slightly greater for device #3 since </w:t>
      </w:r>
      <w:r w:rsidR="00AC7159" w:rsidRPr="008B7ED0">
        <w:rPr>
          <w:sz w:val="22"/>
          <w:szCs w:val="22"/>
          <w:lang w:val="en-US"/>
        </w:rPr>
        <w:t xml:space="preserve">if we assume that a device can simultaneously recharge </w:t>
      </w:r>
      <w:r w:rsidR="00597DA5" w:rsidRPr="008B7ED0">
        <w:rPr>
          <w:sz w:val="22"/>
          <w:szCs w:val="22"/>
          <w:lang w:val="en-US"/>
        </w:rPr>
        <w:t>and receive / transmit / backscatter)</w:t>
      </w:r>
      <w:r w:rsidR="003C48FC" w:rsidRPr="008B7ED0">
        <w:rPr>
          <w:sz w:val="22"/>
          <w:szCs w:val="22"/>
          <w:lang w:val="en-US"/>
        </w:rPr>
        <w:t xml:space="preserve">, but the rate of </w:t>
      </w:r>
      <w:r w:rsidR="006C2EFB" w:rsidRPr="008B7ED0">
        <w:rPr>
          <w:sz w:val="22"/>
          <w:szCs w:val="22"/>
          <w:lang w:val="en-US"/>
        </w:rPr>
        <w:t>recharging the energy store is less than for device #2 due to the lower incident CW power.</w:t>
      </w:r>
    </w:p>
    <w:p w14:paraId="4216C0F1" w14:textId="77777777" w:rsidR="006C2EFB" w:rsidRPr="008B7ED0" w:rsidRDefault="006C2EFB" w:rsidP="006C2EFB">
      <w:pPr>
        <w:rPr>
          <w:sz w:val="22"/>
          <w:szCs w:val="22"/>
          <w:lang w:val="en-US"/>
        </w:rPr>
      </w:pPr>
    </w:p>
    <w:p w14:paraId="2FD60CE2" w14:textId="4DF6F814" w:rsidR="006C2EFB" w:rsidRPr="008B7ED0" w:rsidRDefault="00A216C2" w:rsidP="006C2EFB">
      <w:pPr>
        <w:rPr>
          <w:sz w:val="22"/>
          <w:szCs w:val="22"/>
          <w:lang w:val="en-US"/>
        </w:rPr>
      </w:pPr>
      <w:r w:rsidRPr="008B7ED0">
        <w:rPr>
          <w:sz w:val="22"/>
          <w:szCs w:val="22"/>
          <w:lang w:val="en-US"/>
        </w:rPr>
        <w:t>The discharging rate (power consumption of the device) will depend on the device implementation</w:t>
      </w:r>
      <w:r w:rsidR="004B68DA" w:rsidRPr="008B7ED0">
        <w:rPr>
          <w:sz w:val="22"/>
          <w:szCs w:val="22"/>
          <w:lang w:val="en-US"/>
        </w:rPr>
        <w:t>. The charging rate will depend on both device implementation (for example, the efficiency of its energy harvesting circuits)</w:t>
      </w:r>
      <w:r w:rsidR="00431589" w:rsidRPr="008B7ED0">
        <w:rPr>
          <w:sz w:val="22"/>
          <w:szCs w:val="22"/>
          <w:lang w:val="en-US"/>
        </w:rPr>
        <w:t xml:space="preserve"> and on the device location (i.e. based on the RF incident power on the device).</w:t>
      </w:r>
      <w:r w:rsidR="0083764C" w:rsidRPr="008B7ED0">
        <w:rPr>
          <w:sz w:val="22"/>
          <w:szCs w:val="22"/>
          <w:lang w:val="en-US"/>
        </w:rPr>
        <w:t xml:space="preserve"> The energy used to receive or transmit / backscatter a packet will depend on the length of the packet.</w:t>
      </w:r>
    </w:p>
    <w:p w14:paraId="4E4C7337" w14:textId="77777777" w:rsidR="00EA2B7E" w:rsidRPr="008B7ED0" w:rsidRDefault="00EA2B7E" w:rsidP="006C2EFB">
      <w:pPr>
        <w:rPr>
          <w:sz w:val="22"/>
          <w:szCs w:val="22"/>
          <w:lang w:val="en-US"/>
        </w:rPr>
      </w:pPr>
    </w:p>
    <w:p w14:paraId="4BA5AA87" w14:textId="269A9EF0" w:rsidR="00EA2B7E" w:rsidRPr="008B7ED0" w:rsidRDefault="00EA2B7E" w:rsidP="006C2EFB">
      <w:pPr>
        <w:rPr>
          <w:sz w:val="22"/>
          <w:szCs w:val="22"/>
          <w:lang w:val="en-US"/>
        </w:rPr>
      </w:pPr>
      <w:r w:rsidRPr="008B7ED0">
        <w:rPr>
          <w:sz w:val="22"/>
          <w:szCs w:val="22"/>
          <w:lang w:val="en-US"/>
        </w:rPr>
        <w:t xml:space="preserve">Hence, we propose that </w:t>
      </w:r>
      <w:r w:rsidR="00502DB6" w:rsidRPr="008B7ED0">
        <w:rPr>
          <w:sz w:val="22"/>
          <w:szCs w:val="22"/>
          <w:lang w:val="en-US"/>
        </w:rPr>
        <w:t xml:space="preserve">the device can communicate the following to the reader </w:t>
      </w:r>
      <w:proofErr w:type="gramStart"/>
      <w:r w:rsidR="00502DB6" w:rsidRPr="008B7ED0">
        <w:rPr>
          <w:sz w:val="22"/>
          <w:szCs w:val="22"/>
          <w:lang w:val="en-US"/>
        </w:rPr>
        <w:t>in order for</w:t>
      </w:r>
      <w:proofErr w:type="gramEnd"/>
      <w:r w:rsidR="00502DB6" w:rsidRPr="008B7ED0">
        <w:rPr>
          <w:sz w:val="22"/>
          <w:szCs w:val="22"/>
          <w:lang w:val="en-US"/>
        </w:rPr>
        <w:t xml:space="preserve"> the reader to be able to </w:t>
      </w:r>
      <w:r w:rsidR="00640999" w:rsidRPr="008B7ED0">
        <w:rPr>
          <w:sz w:val="22"/>
          <w:szCs w:val="22"/>
          <w:lang w:val="en-US"/>
        </w:rPr>
        <w:t>efficiently schedule the device without the device running out of energy:</w:t>
      </w:r>
    </w:p>
    <w:p w14:paraId="1004A853" w14:textId="77777777" w:rsidR="00640999" w:rsidRPr="008B7ED0" w:rsidRDefault="00640999" w:rsidP="006C2EFB">
      <w:pPr>
        <w:rPr>
          <w:sz w:val="22"/>
          <w:szCs w:val="22"/>
          <w:lang w:val="en-US"/>
        </w:rPr>
      </w:pPr>
    </w:p>
    <w:p w14:paraId="0A64EE73" w14:textId="4504BCFE" w:rsidR="00640999" w:rsidRPr="008B7ED0" w:rsidRDefault="00640999" w:rsidP="00640999">
      <w:pPr>
        <w:pStyle w:val="ListParagraph"/>
        <w:numPr>
          <w:ilvl w:val="0"/>
          <w:numId w:val="39"/>
        </w:numPr>
        <w:ind w:firstLineChars="0"/>
        <w:rPr>
          <w:sz w:val="22"/>
          <w:szCs w:val="22"/>
          <w:lang w:val="en-US"/>
        </w:rPr>
      </w:pPr>
      <w:r w:rsidRPr="008B7ED0">
        <w:rPr>
          <w:sz w:val="22"/>
          <w:szCs w:val="22"/>
          <w:lang w:val="en-US"/>
        </w:rPr>
        <w:t>Charge state of devi</w:t>
      </w:r>
      <w:r w:rsidR="00AF6DED" w:rsidRPr="008B7ED0">
        <w:rPr>
          <w:sz w:val="22"/>
          <w:szCs w:val="22"/>
          <w:lang w:val="en-US"/>
        </w:rPr>
        <w:t xml:space="preserve">ce. This can be in the form of </w:t>
      </w:r>
      <w:r w:rsidR="00A96CAF" w:rsidRPr="008B7ED0">
        <w:rPr>
          <w:sz w:val="22"/>
          <w:szCs w:val="22"/>
          <w:lang w:val="en-US"/>
        </w:rPr>
        <w:t xml:space="preserve">the </w:t>
      </w:r>
      <w:r w:rsidR="007E2C47" w:rsidRPr="008B7ED0">
        <w:rPr>
          <w:sz w:val="22"/>
          <w:szCs w:val="22"/>
          <w:lang w:val="en-US"/>
        </w:rPr>
        <w:t>proportion</w:t>
      </w:r>
      <w:r w:rsidR="00A96CAF" w:rsidRPr="008B7ED0">
        <w:rPr>
          <w:sz w:val="22"/>
          <w:szCs w:val="22"/>
          <w:lang w:val="en-US"/>
        </w:rPr>
        <w:t xml:space="preserve"> of the energy store that is full.</w:t>
      </w:r>
    </w:p>
    <w:p w14:paraId="2C1A432B" w14:textId="47AAB14D" w:rsidR="00A96CAF" w:rsidRPr="008B7ED0" w:rsidRDefault="00A96CAF" w:rsidP="00640999">
      <w:pPr>
        <w:pStyle w:val="ListParagraph"/>
        <w:numPr>
          <w:ilvl w:val="0"/>
          <w:numId w:val="39"/>
        </w:numPr>
        <w:ind w:firstLineChars="0"/>
        <w:rPr>
          <w:sz w:val="22"/>
          <w:szCs w:val="22"/>
          <w:lang w:val="en-US"/>
        </w:rPr>
      </w:pPr>
      <w:r w:rsidRPr="008B7ED0">
        <w:rPr>
          <w:sz w:val="22"/>
          <w:szCs w:val="22"/>
          <w:lang w:val="en-US"/>
        </w:rPr>
        <w:t xml:space="preserve">Discharge rate of the </w:t>
      </w:r>
      <w:r w:rsidR="003A6046" w:rsidRPr="008B7ED0">
        <w:rPr>
          <w:sz w:val="22"/>
          <w:szCs w:val="22"/>
          <w:lang w:val="en-US"/>
        </w:rPr>
        <w:t xml:space="preserve">device. This can be in the form of the </w:t>
      </w:r>
      <w:r w:rsidR="00164B8C" w:rsidRPr="008B7ED0">
        <w:rPr>
          <w:sz w:val="22"/>
          <w:szCs w:val="22"/>
          <w:lang w:val="en-US"/>
        </w:rPr>
        <w:t>proportion of the energy store that is used per second</w:t>
      </w:r>
      <w:r w:rsidR="00F67806" w:rsidRPr="008B7ED0">
        <w:rPr>
          <w:sz w:val="22"/>
          <w:szCs w:val="22"/>
          <w:lang w:val="en-US"/>
        </w:rPr>
        <w:t>. For simplicity, a single discharge rate could be applied for both receiving and transmitting / backscattering.</w:t>
      </w:r>
    </w:p>
    <w:p w14:paraId="7F11E53B" w14:textId="09CD1FE1" w:rsidR="007E2C47" w:rsidRPr="008B7ED0" w:rsidRDefault="007E2C47" w:rsidP="00640999">
      <w:pPr>
        <w:pStyle w:val="ListParagraph"/>
        <w:numPr>
          <w:ilvl w:val="0"/>
          <w:numId w:val="39"/>
        </w:numPr>
        <w:ind w:firstLineChars="0"/>
        <w:rPr>
          <w:sz w:val="22"/>
          <w:szCs w:val="22"/>
          <w:lang w:val="en-US"/>
        </w:rPr>
      </w:pPr>
      <w:r w:rsidRPr="008B7ED0">
        <w:rPr>
          <w:sz w:val="22"/>
          <w:szCs w:val="22"/>
          <w:lang w:val="en-US"/>
        </w:rPr>
        <w:t xml:space="preserve">Charge rate of the device. This can be in the form </w:t>
      </w:r>
      <w:r w:rsidR="00CB3796" w:rsidRPr="008B7ED0">
        <w:rPr>
          <w:sz w:val="22"/>
          <w:szCs w:val="22"/>
          <w:lang w:val="en-US"/>
        </w:rPr>
        <w:t>of the proportion of the energy store that is filled per second.</w:t>
      </w:r>
    </w:p>
    <w:p w14:paraId="7D283880" w14:textId="77777777" w:rsidR="003508F0" w:rsidRPr="008B7ED0" w:rsidRDefault="003508F0" w:rsidP="002413CC">
      <w:pPr>
        <w:rPr>
          <w:sz w:val="22"/>
          <w:szCs w:val="22"/>
          <w:lang w:val="en-US"/>
        </w:rPr>
      </w:pPr>
    </w:p>
    <w:p w14:paraId="04607CB8" w14:textId="77EB5B03" w:rsidR="002413CC" w:rsidRDefault="002413CC" w:rsidP="002413CC">
      <w:pPr>
        <w:rPr>
          <w:sz w:val="22"/>
          <w:szCs w:val="22"/>
          <w:lang w:val="en-US"/>
        </w:rPr>
      </w:pPr>
      <w:r w:rsidRPr="008B7ED0">
        <w:rPr>
          <w:sz w:val="22"/>
          <w:szCs w:val="22"/>
          <w:lang w:val="en-US"/>
        </w:rPr>
        <w:t>Based on the above information, the reader can estimate the charge state of the device (i.e. how much energy will remain in the device</w:t>
      </w:r>
      <w:r w:rsidR="0071198B" w:rsidRPr="008B7ED0">
        <w:rPr>
          <w:sz w:val="22"/>
          <w:szCs w:val="22"/>
          <w:lang w:val="en-US"/>
        </w:rPr>
        <w:t xml:space="preserve">) during a protocol </w:t>
      </w:r>
      <w:proofErr w:type="spellStart"/>
      <w:r w:rsidR="0071198B" w:rsidRPr="008B7ED0">
        <w:rPr>
          <w:sz w:val="22"/>
          <w:szCs w:val="22"/>
          <w:lang w:val="en-US"/>
        </w:rPr>
        <w:t>signalling</w:t>
      </w:r>
      <w:proofErr w:type="spellEnd"/>
      <w:r w:rsidR="0071198B" w:rsidRPr="008B7ED0">
        <w:rPr>
          <w:sz w:val="22"/>
          <w:szCs w:val="22"/>
          <w:lang w:val="en-US"/>
        </w:rPr>
        <w:t xml:space="preserve"> exchange and schedule messages appropriately.</w:t>
      </w:r>
    </w:p>
    <w:p w14:paraId="4DF0E694" w14:textId="77777777" w:rsidR="00E72E34" w:rsidRDefault="00E72E34" w:rsidP="002413CC">
      <w:pPr>
        <w:rPr>
          <w:sz w:val="22"/>
          <w:szCs w:val="22"/>
          <w:lang w:val="en-US"/>
        </w:rPr>
      </w:pPr>
    </w:p>
    <w:p w14:paraId="2D90F412" w14:textId="307F0FE9" w:rsidR="00E72E34" w:rsidRDefault="00E72E34" w:rsidP="002413CC">
      <w:pPr>
        <w:rPr>
          <w:sz w:val="22"/>
          <w:szCs w:val="22"/>
          <w:lang w:val="en-US"/>
        </w:rPr>
      </w:pPr>
      <w:r>
        <w:rPr>
          <w:sz w:val="22"/>
          <w:szCs w:val="22"/>
          <w:lang w:val="en-US"/>
        </w:rPr>
        <w:t xml:space="preserve">Our analysis on </w:t>
      </w:r>
      <w:r w:rsidR="00CF4B8F">
        <w:rPr>
          <w:sz w:val="22"/>
          <w:szCs w:val="22"/>
          <w:lang w:val="en-US"/>
        </w:rPr>
        <w:t xml:space="preserve">the </w:t>
      </w:r>
      <w:r w:rsidR="007049D4">
        <w:rPr>
          <w:sz w:val="22"/>
          <w:szCs w:val="22"/>
          <w:lang w:val="en-US"/>
        </w:rPr>
        <w:t xml:space="preserve">impact of energy harvesting on data exchange is </w:t>
      </w:r>
      <w:r w:rsidR="004C75B0">
        <w:rPr>
          <w:sz w:val="22"/>
          <w:szCs w:val="22"/>
          <w:lang w:val="en-US"/>
        </w:rPr>
        <w:t>summarized</w:t>
      </w:r>
      <w:r w:rsidR="007049D4">
        <w:rPr>
          <w:sz w:val="22"/>
          <w:szCs w:val="22"/>
          <w:lang w:val="en-US"/>
        </w:rPr>
        <w:t xml:space="preserve"> in the following table:</w:t>
      </w:r>
    </w:p>
    <w:p w14:paraId="37A06E39" w14:textId="77777777" w:rsidR="007049D4" w:rsidRDefault="007049D4" w:rsidP="002413CC">
      <w:pPr>
        <w:rPr>
          <w:sz w:val="22"/>
          <w:szCs w:val="22"/>
          <w:lang w:val="en-US"/>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62"/>
        <w:gridCol w:w="8390"/>
      </w:tblGrid>
      <w:tr w:rsidR="003164A5" w:rsidRPr="00E4284D" w14:paraId="5580650C" w14:textId="77777777">
        <w:trPr>
          <w:trHeight w:val="327"/>
        </w:trPr>
        <w:tc>
          <w:tcPr>
            <w:tcW w:w="785" w:type="pct"/>
            <w:shd w:val="clear" w:color="auto" w:fill="D0CECE"/>
            <w:vAlign w:val="center"/>
          </w:tcPr>
          <w:p w14:paraId="1A86811C" w14:textId="77777777" w:rsidR="003164A5" w:rsidRPr="00E4284D" w:rsidRDefault="003164A5">
            <w:pPr>
              <w:keepNext/>
              <w:keepLines/>
              <w:jc w:val="center"/>
              <w:rPr>
                <w:rFonts w:ascii="Arial" w:eastAsia="DengXian" w:hAnsi="Arial"/>
                <w:b/>
                <w:sz w:val="18"/>
                <w:lang w:val="en-US" w:eastAsia="zh-CN"/>
              </w:rPr>
            </w:pPr>
            <w:r w:rsidRPr="00E4284D">
              <w:rPr>
                <w:rFonts w:ascii="Arial" w:eastAsia="DengXian" w:hAnsi="Arial" w:hint="eastAsia"/>
                <w:b/>
                <w:sz w:val="18"/>
                <w:lang w:val="en-US" w:eastAsia="zh-CN"/>
              </w:rPr>
              <w:t>Source</w:t>
            </w:r>
          </w:p>
        </w:tc>
        <w:tc>
          <w:tcPr>
            <w:tcW w:w="4215" w:type="pct"/>
            <w:shd w:val="clear" w:color="auto" w:fill="D0CECE"/>
            <w:vAlign w:val="center"/>
          </w:tcPr>
          <w:p w14:paraId="3513D934" w14:textId="77777777" w:rsidR="003164A5" w:rsidRPr="00E4284D" w:rsidRDefault="003164A5">
            <w:pPr>
              <w:keepNext/>
              <w:keepLines/>
              <w:jc w:val="center"/>
              <w:rPr>
                <w:rFonts w:ascii="Arial" w:eastAsia="DengXian" w:hAnsi="Arial"/>
                <w:b/>
                <w:sz w:val="18"/>
                <w:lang w:val="en-US" w:eastAsia="zh-CN"/>
              </w:rPr>
            </w:pPr>
            <w:r w:rsidRPr="00E4284D">
              <w:rPr>
                <w:rFonts w:ascii="Arial" w:eastAsia="DengXian" w:hAnsi="Arial" w:hint="eastAsia"/>
                <w:b/>
                <w:sz w:val="18"/>
                <w:lang w:val="en-US" w:eastAsia="zh-CN"/>
              </w:rPr>
              <w:t>Details</w:t>
            </w:r>
          </w:p>
        </w:tc>
      </w:tr>
      <w:tr w:rsidR="003164A5" w:rsidRPr="00E4284D" w14:paraId="493A70A3" w14:textId="77777777">
        <w:trPr>
          <w:trHeight w:val="1004"/>
        </w:trPr>
        <w:tc>
          <w:tcPr>
            <w:tcW w:w="785" w:type="pct"/>
            <w:shd w:val="clear" w:color="auto" w:fill="D0CECE"/>
            <w:vAlign w:val="center"/>
          </w:tcPr>
          <w:p w14:paraId="39B1704D" w14:textId="159805E0" w:rsidR="003164A5" w:rsidRPr="00E4284D" w:rsidRDefault="003164A5">
            <w:pPr>
              <w:widowControl w:val="0"/>
              <w:jc w:val="center"/>
              <w:rPr>
                <w:rFonts w:ascii="Arial" w:eastAsia="DengXian" w:hAnsi="Arial"/>
                <w:b/>
                <w:bCs/>
                <w:sz w:val="18"/>
                <w:lang w:val="en-US" w:eastAsia="zh-CN"/>
              </w:rPr>
            </w:pPr>
            <w:r w:rsidRPr="00E4284D">
              <w:rPr>
                <w:rFonts w:ascii="Arial" w:eastAsia="DengXian" w:hAnsi="Arial" w:hint="eastAsia"/>
                <w:b/>
                <w:bCs/>
                <w:sz w:val="18"/>
                <w:lang w:val="en-US" w:eastAsia="zh-CN"/>
              </w:rPr>
              <w:t>Source [</w:t>
            </w:r>
            <w:r>
              <w:rPr>
                <w:rFonts w:ascii="Arial" w:eastAsia="DengXian" w:hAnsi="Arial" w:hint="eastAsia"/>
                <w:b/>
                <w:lang w:eastAsia="zh-CN"/>
              </w:rPr>
              <w:t>R1-</w:t>
            </w:r>
            <w:r>
              <w:rPr>
                <w:rFonts w:ascii="Arial" w:eastAsia="DengXian" w:hAnsi="Arial"/>
                <w:b/>
                <w:lang w:eastAsia="zh-CN"/>
              </w:rPr>
              <w:t>24</w:t>
            </w:r>
            <w:r w:rsidR="00135C8A">
              <w:rPr>
                <w:rFonts w:ascii="Arial" w:eastAsia="DengXian" w:hAnsi="Arial"/>
                <w:b/>
                <w:lang w:eastAsia="zh-CN"/>
              </w:rPr>
              <w:t>10226</w:t>
            </w:r>
            <w:r w:rsidRPr="00E4284D">
              <w:rPr>
                <w:rFonts w:ascii="Arial" w:eastAsia="DengXian" w:hAnsi="Arial" w:hint="eastAsia"/>
                <w:b/>
                <w:bCs/>
                <w:sz w:val="18"/>
                <w:lang w:val="en-US" w:eastAsia="zh-CN"/>
              </w:rPr>
              <w:t>]</w:t>
            </w:r>
          </w:p>
        </w:tc>
        <w:tc>
          <w:tcPr>
            <w:tcW w:w="4215" w:type="pct"/>
            <w:shd w:val="clear" w:color="auto" w:fill="auto"/>
          </w:tcPr>
          <w:p w14:paraId="672E05DF" w14:textId="77777777" w:rsidR="003164A5" w:rsidRPr="00E4284D" w:rsidRDefault="003164A5">
            <w:pPr>
              <w:widowControl w:val="0"/>
              <w:rPr>
                <w:rFonts w:ascii="Arial" w:eastAsia="DengXian" w:hAnsi="Arial"/>
                <w:sz w:val="18"/>
                <w:lang w:val="en-US" w:eastAsia="zh-CN"/>
              </w:rPr>
            </w:pPr>
            <w:r w:rsidRPr="00E4284D">
              <w:rPr>
                <w:rFonts w:ascii="Arial" w:eastAsia="DengXian" w:hAnsi="Arial" w:hint="eastAsia"/>
                <w:sz w:val="18"/>
                <w:lang w:val="en-US" w:eastAsia="zh-CN"/>
              </w:rPr>
              <w:t xml:space="preserve">Solution description </w:t>
            </w:r>
          </w:p>
          <w:p w14:paraId="6BA43C49" w14:textId="29E2172C" w:rsidR="003164A5" w:rsidRPr="00E4284D" w:rsidRDefault="005961AB">
            <w:pPr>
              <w:widowControl w:val="0"/>
              <w:adjustRightInd w:val="0"/>
              <w:snapToGrid w:val="0"/>
              <w:spacing w:afterLines="50" w:after="156"/>
              <w:jc w:val="both"/>
              <w:rPr>
                <w:rFonts w:eastAsia="SimSun"/>
                <w:sz w:val="18"/>
                <w:szCs w:val="18"/>
                <w:lang w:val="en-US"/>
              </w:rPr>
            </w:pPr>
            <w:r>
              <w:rPr>
                <w:rFonts w:eastAsia="SimSun"/>
                <w:sz w:val="18"/>
                <w:szCs w:val="18"/>
                <w:lang w:val="en-US"/>
              </w:rPr>
              <w:t xml:space="preserve">The device provides the reader with information on the charge state of the device, the </w:t>
            </w:r>
            <w:r w:rsidR="00BE466A">
              <w:rPr>
                <w:rFonts w:eastAsia="SimSun"/>
                <w:sz w:val="18"/>
                <w:szCs w:val="18"/>
                <w:lang w:val="en-US"/>
              </w:rPr>
              <w:t xml:space="preserve">discharge rate of the device and the charge rate of the device. This information can be used by the reader to </w:t>
            </w:r>
            <w:r w:rsidR="003912A8">
              <w:rPr>
                <w:rFonts w:eastAsia="SimSun"/>
                <w:sz w:val="18"/>
                <w:szCs w:val="18"/>
                <w:lang w:val="en-US"/>
              </w:rPr>
              <w:t>determine</w:t>
            </w:r>
            <w:r w:rsidR="00BE466A">
              <w:rPr>
                <w:rFonts w:eastAsia="SimSun"/>
                <w:sz w:val="18"/>
                <w:szCs w:val="18"/>
                <w:lang w:val="en-US"/>
              </w:rPr>
              <w:t xml:space="preserve"> when to </w:t>
            </w:r>
            <w:r w:rsidR="00EE26D8">
              <w:rPr>
                <w:rFonts w:eastAsia="SimSun"/>
                <w:sz w:val="18"/>
                <w:szCs w:val="18"/>
                <w:lang w:val="en-US"/>
              </w:rPr>
              <w:t xml:space="preserve">schedule the device and </w:t>
            </w:r>
            <w:r w:rsidR="00957117">
              <w:rPr>
                <w:rFonts w:eastAsia="SimSun"/>
                <w:sz w:val="18"/>
                <w:szCs w:val="18"/>
                <w:lang w:val="en-US"/>
              </w:rPr>
              <w:t>to decide on packet sizes.</w:t>
            </w:r>
          </w:p>
          <w:p w14:paraId="16A9BB87" w14:textId="77777777" w:rsidR="003164A5" w:rsidRPr="00E4284D" w:rsidRDefault="003164A5">
            <w:pPr>
              <w:widowControl w:val="0"/>
              <w:rPr>
                <w:rFonts w:ascii="Arial" w:eastAsia="DengXian" w:hAnsi="Arial"/>
                <w:sz w:val="18"/>
                <w:lang w:val="en-US" w:eastAsia="zh-CN"/>
              </w:rPr>
            </w:pPr>
            <w:r w:rsidRPr="00E4284D">
              <w:rPr>
                <w:rFonts w:ascii="Arial" w:eastAsia="DengXian" w:hAnsi="Arial" w:hint="eastAsia"/>
                <w:sz w:val="18"/>
                <w:lang w:val="en-US" w:eastAsia="zh-CN"/>
              </w:rPr>
              <w:t xml:space="preserve">Observations or </w:t>
            </w:r>
            <w:r w:rsidRPr="00E4284D">
              <w:rPr>
                <w:rFonts w:ascii="Arial" w:eastAsia="DengXian" w:hAnsi="Arial"/>
                <w:sz w:val="18"/>
                <w:lang w:val="en-US" w:eastAsia="zh-CN"/>
              </w:rPr>
              <w:t>Analysis</w:t>
            </w:r>
            <w:r w:rsidRPr="00E4284D">
              <w:rPr>
                <w:rFonts w:ascii="Arial" w:eastAsia="DengXian" w:hAnsi="Arial" w:hint="eastAsia"/>
                <w:sz w:val="18"/>
                <w:lang w:val="en-US" w:eastAsia="zh-CN"/>
              </w:rPr>
              <w:t xml:space="preserve"> or Evaluations  </w:t>
            </w:r>
          </w:p>
          <w:p w14:paraId="54EAD9DC" w14:textId="5EC076E8" w:rsidR="003164A5" w:rsidRDefault="00F925FC">
            <w:pPr>
              <w:widowControl w:val="0"/>
              <w:adjustRightInd w:val="0"/>
              <w:snapToGrid w:val="0"/>
              <w:spacing w:afterLines="50" w:after="156"/>
              <w:jc w:val="both"/>
              <w:rPr>
                <w:rFonts w:eastAsia="SimSun"/>
                <w:sz w:val="18"/>
                <w:szCs w:val="18"/>
                <w:lang w:val="en-US"/>
              </w:rPr>
            </w:pPr>
            <w:r>
              <w:rPr>
                <w:rFonts w:eastAsia="SimSun"/>
                <w:sz w:val="18"/>
                <w:szCs w:val="18"/>
                <w:lang w:val="en-US"/>
              </w:rPr>
              <w:t>Providing infor</w:t>
            </w:r>
            <w:r w:rsidR="006123C3">
              <w:rPr>
                <w:rFonts w:eastAsia="SimSun"/>
                <w:sz w:val="18"/>
                <w:szCs w:val="18"/>
                <w:lang w:val="en-US"/>
              </w:rPr>
              <w:t xml:space="preserve">mation on the charge state / discharge rate / charge rate allows the scheduler to decide when </w:t>
            </w:r>
            <w:r w:rsidR="00811736">
              <w:rPr>
                <w:rFonts w:eastAsia="SimSun"/>
                <w:sz w:val="18"/>
                <w:szCs w:val="18"/>
                <w:lang w:val="en-US"/>
              </w:rPr>
              <w:t>to</w:t>
            </w:r>
            <w:r w:rsidR="006123C3">
              <w:rPr>
                <w:rFonts w:eastAsia="SimSun"/>
                <w:sz w:val="18"/>
                <w:szCs w:val="18"/>
                <w:lang w:val="en-US"/>
              </w:rPr>
              <w:t xml:space="preserve"> schedule the device and the size of packets to schedule the device with in both R2D and D2R directions</w:t>
            </w:r>
            <w:r w:rsidR="003164A5" w:rsidRPr="00E4284D">
              <w:rPr>
                <w:rFonts w:eastAsia="SimSun"/>
                <w:sz w:val="18"/>
                <w:szCs w:val="18"/>
                <w:lang w:val="en-US"/>
              </w:rPr>
              <w:t>.</w:t>
            </w:r>
            <w:r w:rsidR="00DF4696">
              <w:rPr>
                <w:rFonts w:eastAsia="SimSun"/>
                <w:sz w:val="18"/>
                <w:szCs w:val="18"/>
                <w:lang w:val="en-US"/>
              </w:rPr>
              <w:t xml:space="preserve"> Without this information, the reader may incorrectly schedule the device when the device is unable to complete a </w:t>
            </w:r>
            <w:r w:rsidR="00F70E23">
              <w:rPr>
                <w:rFonts w:eastAsia="SimSun"/>
                <w:sz w:val="18"/>
                <w:szCs w:val="18"/>
                <w:lang w:val="en-US"/>
              </w:rPr>
              <w:t xml:space="preserve">reception / transmission </w:t>
            </w:r>
            <w:r w:rsidR="00B45A3D">
              <w:rPr>
                <w:rFonts w:eastAsia="SimSun"/>
                <w:sz w:val="18"/>
                <w:szCs w:val="18"/>
                <w:lang w:val="en-US"/>
              </w:rPr>
              <w:t>procedure, thus wasting resources and increasing latency.</w:t>
            </w:r>
          </w:p>
          <w:p w14:paraId="40D1252C" w14:textId="76703F81" w:rsidR="00B45A3D" w:rsidRPr="00E4284D" w:rsidRDefault="00420B12">
            <w:pPr>
              <w:widowControl w:val="0"/>
              <w:adjustRightInd w:val="0"/>
              <w:snapToGrid w:val="0"/>
              <w:spacing w:afterLines="50" w:after="156"/>
              <w:jc w:val="both"/>
              <w:rPr>
                <w:rFonts w:eastAsia="SimSun"/>
                <w:sz w:val="18"/>
                <w:szCs w:val="18"/>
                <w:lang w:val="en-US"/>
              </w:rPr>
            </w:pPr>
            <w:r>
              <w:rPr>
                <w:rFonts w:eastAsia="SimSun"/>
                <w:sz w:val="18"/>
                <w:szCs w:val="18"/>
                <w:lang w:val="en-US"/>
              </w:rPr>
              <w:t xml:space="preserve">The device can only transmit this information to the reader </w:t>
            </w:r>
            <w:r w:rsidR="005669CC">
              <w:rPr>
                <w:rFonts w:eastAsia="SimSun"/>
                <w:sz w:val="18"/>
                <w:szCs w:val="18"/>
                <w:lang w:val="en-US"/>
              </w:rPr>
              <w:t xml:space="preserve">when the </w:t>
            </w:r>
            <w:r w:rsidR="00224AF0">
              <w:rPr>
                <w:rFonts w:eastAsia="SimSun"/>
                <w:sz w:val="18"/>
                <w:szCs w:val="18"/>
                <w:lang w:val="en-US"/>
              </w:rPr>
              <w:t xml:space="preserve">device is scheduled with D2R resource. </w:t>
            </w:r>
            <w:r w:rsidR="003250E4">
              <w:rPr>
                <w:rFonts w:eastAsia="SimSun"/>
                <w:sz w:val="18"/>
                <w:szCs w:val="18"/>
                <w:lang w:val="en-US"/>
              </w:rPr>
              <w:t>Th</w:t>
            </w:r>
            <w:r w:rsidR="007226EC">
              <w:rPr>
                <w:rFonts w:eastAsia="SimSun"/>
                <w:sz w:val="18"/>
                <w:szCs w:val="18"/>
                <w:lang w:val="en-US"/>
              </w:rPr>
              <w:t xml:space="preserve">is </w:t>
            </w:r>
            <w:r w:rsidR="007226EC">
              <w:rPr>
                <w:rFonts w:eastAsia="SimSun"/>
                <w:sz w:val="18"/>
                <w:szCs w:val="18"/>
                <w:lang w:val="en-US"/>
              </w:rPr>
              <w:lastRenderedPageBreak/>
              <w:t xml:space="preserve">information can hence </w:t>
            </w:r>
            <w:r w:rsidR="00A179F2">
              <w:rPr>
                <w:rFonts w:eastAsia="SimSun"/>
                <w:sz w:val="18"/>
                <w:szCs w:val="18"/>
                <w:lang w:val="en-US"/>
              </w:rPr>
              <w:t>be</w:t>
            </w:r>
            <w:r w:rsidR="007226EC">
              <w:rPr>
                <w:rFonts w:eastAsia="SimSun"/>
                <w:sz w:val="18"/>
                <w:szCs w:val="18"/>
                <w:lang w:val="en-US"/>
              </w:rPr>
              <w:t xml:space="preserve"> used when there </w:t>
            </w:r>
            <w:r w:rsidR="006C6C2D">
              <w:rPr>
                <w:rFonts w:eastAsia="SimSun"/>
                <w:sz w:val="18"/>
                <w:szCs w:val="18"/>
                <w:lang w:val="en-US"/>
              </w:rPr>
              <w:t>are multiple messages within a</w:t>
            </w:r>
            <w:r w:rsidR="005B2156">
              <w:rPr>
                <w:rFonts w:eastAsia="SimSun"/>
                <w:sz w:val="18"/>
                <w:szCs w:val="18"/>
                <w:lang w:val="en-US"/>
              </w:rPr>
              <w:t xml:space="preserve">n interaction between a reader and a device. </w:t>
            </w:r>
            <w:r w:rsidR="00A12E2F">
              <w:rPr>
                <w:rFonts w:eastAsia="SimSun"/>
                <w:sz w:val="18"/>
                <w:szCs w:val="18"/>
                <w:lang w:val="en-US"/>
              </w:rPr>
              <w:t xml:space="preserve">The information cannot be used </w:t>
            </w:r>
            <w:r w:rsidR="00551255">
              <w:rPr>
                <w:rFonts w:eastAsia="SimSun"/>
                <w:sz w:val="18"/>
                <w:szCs w:val="18"/>
                <w:lang w:val="en-US"/>
              </w:rPr>
              <w:t xml:space="preserve">in the simplest </w:t>
            </w:r>
            <w:r w:rsidR="00937346">
              <w:rPr>
                <w:rFonts w:eastAsia="SimSun"/>
                <w:sz w:val="18"/>
                <w:szCs w:val="18"/>
                <w:lang w:val="en-US"/>
              </w:rPr>
              <w:t>DO</w:t>
            </w:r>
            <w:r w:rsidR="0062442E">
              <w:rPr>
                <w:rFonts w:eastAsia="SimSun"/>
                <w:sz w:val="18"/>
                <w:szCs w:val="18"/>
                <w:lang w:val="en-US"/>
              </w:rPr>
              <w:t xml:space="preserve">-DTT exchange (where the </w:t>
            </w:r>
            <w:r w:rsidR="001F3B64">
              <w:rPr>
                <w:rFonts w:eastAsia="SimSun"/>
                <w:sz w:val="18"/>
                <w:szCs w:val="18"/>
                <w:lang w:val="en-US"/>
              </w:rPr>
              <w:t xml:space="preserve">reader sends a single R2D </w:t>
            </w:r>
            <w:proofErr w:type="gramStart"/>
            <w:r w:rsidR="001F3B64">
              <w:rPr>
                <w:rFonts w:eastAsia="SimSun"/>
                <w:sz w:val="18"/>
                <w:szCs w:val="18"/>
                <w:lang w:val="en-US"/>
              </w:rPr>
              <w:t>message</w:t>
            </w:r>
            <w:proofErr w:type="gramEnd"/>
            <w:r w:rsidR="001F3B64">
              <w:rPr>
                <w:rFonts w:eastAsia="SimSun"/>
                <w:sz w:val="18"/>
                <w:szCs w:val="18"/>
                <w:lang w:val="en-US"/>
              </w:rPr>
              <w:t xml:space="preserve"> and the device responds with a single D2R message).</w:t>
            </w:r>
          </w:p>
          <w:p w14:paraId="50B4AB1B" w14:textId="77777777" w:rsidR="003164A5" w:rsidRPr="00E4284D" w:rsidRDefault="003164A5">
            <w:pPr>
              <w:widowControl w:val="0"/>
              <w:rPr>
                <w:rFonts w:ascii="Arial" w:eastAsia="DengXian" w:hAnsi="Arial"/>
                <w:sz w:val="18"/>
                <w:lang w:val="en-US" w:eastAsia="zh-CN"/>
              </w:rPr>
            </w:pPr>
            <w:r w:rsidRPr="00E4284D">
              <w:rPr>
                <w:rFonts w:ascii="Arial" w:eastAsia="DengXian" w:hAnsi="Arial" w:hint="eastAsia"/>
                <w:sz w:val="18"/>
                <w:lang w:val="en-US" w:eastAsia="zh-CN"/>
              </w:rPr>
              <w:t xml:space="preserve">Specification </w:t>
            </w:r>
            <w:proofErr w:type="gramStart"/>
            <w:r w:rsidRPr="00E4284D">
              <w:rPr>
                <w:rFonts w:ascii="Arial" w:eastAsia="DengXian" w:hAnsi="Arial" w:hint="eastAsia"/>
                <w:sz w:val="18"/>
                <w:lang w:val="en-US" w:eastAsia="zh-CN"/>
              </w:rPr>
              <w:t>impacts, if</w:t>
            </w:r>
            <w:proofErr w:type="gramEnd"/>
            <w:r w:rsidRPr="00E4284D">
              <w:rPr>
                <w:rFonts w:ascii="Arial" w:eastAsia="DengXian" w:hAnsi="Arial" w:hint="eastAsia"/>
                <w:sz w:val="18"/>
                <w:lang w:val="en-US" w:eastAsia="zh-CN"/>
              </w:rPr>
              <w:t xml:space="preserve"> any</w:t>
            </w:r>
          </w:p>
          <w:p w14:paraId="3E151103" w14:textId="31267974" w:rsidR="003164A5" w:rsidRPr="00E4284D" w:rsidRDefault="00970B2C">
            <w:pPr>
              <w:widowControl w:val="0"/>
              <w:adjustRightInd w:val="0"/>
              <w:snapToGrid w:val="0"/>
              <w:spacing w:afterLines="50" w:after="156"/>
              <w:jc w:val="both"/>
              <w:rPr>
                <w:rFonts w:ascii="Arial" w:eastAsia="DengXian" w:hAnsi="Arial"/>
                <w:sz w:val="18"/>
                <w:lang w:val="en-US" w:eastAsia="zh-CN"/>
              </w:rPr>
            </w:pPr>
            <w:r>
              <w:rPr>
                <w:rFonts w:eastAsia="SimSun"/>
                <w:sz w:val="18"/>
                <w:szCs w:val="18"/>
                <w:lang w:val="en-US"/>
              </w:rPr>
              <w:t xml:space="preserve">The specification would need to capture the format of the </w:t>
            </w:r>
            <w:r w:rsidR="00196D6B">
              <w:rPr>
                <w:rFonts w:eastAsia="SimSun"/>
                <w:sz w:val="18"/>
                <w:szCs w:val="18"/>
                <w:lang w:val="en-US"/>
              </w:rPr>
              <w:t xml:space="preserve">information elements needed to describe the </w:t>
            </w:r>
            <w:r w:rsidR="00DF1411">
              <w:rPr>
                <w:rFonts w:eastAsia="SimSun"/>
                <w:sz w:val="18"/>
                <w:szCs w:val="18"/>
                <w:lang w:val="en-US"/>
              </w:rPr>
              <w:t>charge state / discharge rate / charge rate of the device. In its simplest form, this information could consist of single bits of information, although more bits would increase the usefulness of the information</w:t>
            </w:r>
            <w:r w:rsidR="003164A5" w:rsidRPr="00E4284D">
              <w:rPr>
                <w:rFonts w:eastAsia="SimSun"/>
                <w:sz w:val="18"/>
                <w:szCs w:val="18"/>
                <w:lang w:val="en-US"/>
              </w:rPr>
              <w:t>.</w:t>
            </w:r>
            <w:r w:rsidR="006514DC">
              <w:rPr>
                <w:rFonts w:eastAsia="SimSun"/>
                <w:sz w:val="18"/>
                <w:szCs w:val="18"/>
                <w:lang w:val="en-US"/>
              </w:rPr>
              <w:t xml:space="preserve"> </w:t>
            </w:r>
            <w:r w:rsidR="00002C7F">
              <w:rPr>
                <w:rFonts w:eastAsia="SimSun"/>
                <w:sz w:val="18"/>
                <w:szCs w:val="18"/>
                <w:lang w:val="en-US"/>
              </w:rPr>
              <w:t xml:space="preserve">This information could be exchanged either as RAN1 or as RAN2 </w:t>
            </w:r>
            <w:proofErr w:type="spellStart"/>
            <w:r w:rsidR="00002C7F">
              <w:rPr>
                <w:rFonts w:eastAsia="SimSun"/>
                <w:sz w:val="18"/>
                <w:szCs w:val="18"/>
                <w:lang w:val="en-US"/>
              </w:rPr>
              <w:t>signalling</w:t>
            </w:r>
            <w:proofErr w:type="spellEnd"/>
            <w:r w:rsidR="00002C7F">
              <w:rPr>
                <w:rFonts w:eastAsia="SimSun"/>
                <w:sz w:val="18"/>
                <w:szCs w:val="18"/>
                <w:lang w:val="en-US"/>
              </w:rPr>
              <w:t>.</w:t>
            </w:r>
          </w:p>
        </w:tc>
      </w:tr>
    </w:tbl>
    <w:p w14:paraId="4D89EE70" w14:textId="77777777" w:rsidR="007049D4" w:rsidRDefault="007049D4" w:rsidP="002413CC">
      <w:pPr>
        <w:rPr>
          <w:sz w:val="22"/>
          <w:szCs w:val="22"/>
          <w:lang w:val="en-US"/>
        </w:rPr>
      </w:pPr>
    </w:p>
    <w:p w14:paraId="698C4776" w14:textId="77777777" w:rsidR="001C1D28" w:rsidRDefault="001C1D28" w:rsidP="002413CC">
      <w:pPr>
        <w:rPr>
          <w:sz w:val="22"/>
          <w:szCs w:val="22"/>
          <w:lang w:val="en-US"/>
        </w:rPr>
      </w:pPr>
    </w:p>
    <w:p w14:paraId="4D8A5D64" w14:textId="459C5C48" w:rsidR="001C1D28" w:rsidRDefault="001C1D28" w:rsidP="002413CC">
      <w:pPr>
        <w:rPr>
          <w:sz w:val="22"/>
          <w:szCs w:val="22"/>
          <w:lang w:val="en-US"/>
        </w:rPr>
      </w:pPr>
      <w:r>
        <w:rPr>
          <w:sz w:val="22"/>
          <w:szCs w:val="22"/>
          <w:lang w:val="en-US"/>
        </w:rPr>
        <w:t xml:space="preserve">We propose that the issue of </w:t>
      </w:r>
      <w:r w:rsidR="003F6549">
        <w:rPr>
          <w:sz w:val="22"/>
          <w:szCs w:val="22"/>
          <w:lang w:val="en-US"/>
        </w:rPr>
        <w:t xml:space="preserve">the device </w:t>
      </w:r>
      <w:r w:rsidR="007E5EED">
        <w:rPr>
          <w:sz w:val="22"/>
          <w:szCs w:val="22"/>
          <w:lang w:val="en-US"/>
        </w:rPr>
        <w:t>pro</w:t>
      </w:r>
      <w:r w:rsidR="00CE54B8">
        <w:rPr>
          <w:sz w:val="22"/>
          <w:szCs w:val="22"/>
          <w:lang w:val="en-US"/>
        </w:rPr>
        <w:t xml:space="preserve">viding the reader with information on the </w:t>
      </w:r>
      <w:r w:rsidR="003F6549">
        <w:rPr>
          <w:sz w:val="22"/>
          <w:szCs w:val="22"/>
          <w:lang w:val="en-US"/>
        </w:rPr>
        <w:t>device’s energy availability is also considered in RAN1</w:t>
      </w:r>
      <w:r w:rsidR="00953684">
        <w:rPr>
          <w:sz w:val="22"/>
          <w:szCs w:val="22"/>
          <w:lang w:val="en-US"/>
        </w:rPr>
        <w:t xml:space="preserve"> (this can be further considered in RAN2 depending on whether associated </w:t>
      </w:r>
      <w:proofErr w:type="spellStart"/>
      <w:r w:rsidR="00953684">
        <w:rPr>
          <w:sz w:val="22"/>
          <w:szCs w:val="22"/>
          <w:lang w:val="en-US"/>
        </w:rPr>
        <w:t>signalling</w:t>
      </w:r>
      <w:proofErr w:type="spellEnd"/>
      <w:r w:rsidR="00953684">
        <w:rPr>
          <w:sz w:val="22"/>
          <w:szCs w:val="22"/>
          <w:lang w:val="en-US"/>
        </w:rPr>
        <w:t xml:space="preserve"> exchanges occur at the physical layer or at a higher layer).</w:t>
      </w:r>
      <w:r w:rsidR="007663B0">
        <w:rPr>
          <w:sz w:val="22"/>
          <w:szCs w:val="22"/>
          <w:lang w:val="en-US"/>
        </w:rPr>
        <w:t xml:space="preserve"> We hence make the following </w:t>
      </w:r>
      <w:r w:rsidR="000265BC">
        <w:rPr>
          <w:sz w:val="22"/>
          <w:szCs w:val="22"/>
          <w:lang w:val="en-US"/>
        </w:rPr>
        <w:t>text proposal for TR38.769:</w:t>
      </w:r>
    </w:p>
    <w:p w14:paraId="385C2E02" w14:textId="77777777" w:rsidR="00FB4FEE" w:rsidRDefault="00FB4FEE" w:rsidP="002413CC">
      <w:pPr>
        <w:rPr>
          <w:sz w:val="22"/>
          <w:szCs w:val="22"/>
          <w:lang w:val="en-US"/>
        </w:rPr>
      </w:pPr>
    </w:p>
    <w:p w14:paraId="01A74694" w14:textId="059A636E" w:rsidR="00FB4FEE" w:rsidRPr="00FB4FEE" w:rsidRDefault="00FB4FEE" w:rsidP="002413CC">
      <w:pPr>
        <w:rPr>
          <w:b/>
          <w:bCs/>
          <w:sz w:val="22"/>
          <w:szCs w:val="22"/>
          <w:lang w:val="en-US"/>
        </w:rPr>
      </w:pPr>
      <w:r w:rsidRPr="00FB4FEE">
        <w:rPr>
          <w:b/>
          <w:bCs/>
          <w:sz w:val="22"/>
          <w:szCs w:val="22"/>
          <w:lang w:val="en-US"/>
        </w:rPr>
        <w:t>Text proposal 3:</w:t>
      </w:r>
    </w:p>
    <w:p w14:paraId="72C8FF44" w14:textId="77777777" w:rsidR="000265BC" w:rsidRDefault="000265BC" w:rsidP="002413CC">
      <w:pPr>
        <w:rPr>
          <w:sz w:val="22"/>
          <w:szCs w:val="22"/>
          <w:lang w:val="en-US"/>
        </w:rPr>
      </w:pPr>
    </w:p>
    <w:tbl>
      <w:tblPr>
        <w:tblStyle w:val="TableGrid"/>
        <w:tblW w:w="0" w:type="auto"/>
        <w:tblLook w:val="04A0" w:firstRow="1" w:lastRow="0" w:firstColumn="1" w:lastColumn="0" w:noHBand="0" w:noVBand="1"/>
      </w:tblPr>
      <w:tblGrid>
        <w:gridCol w:w="9962"/>
      </w:tblGrid>
      <w:tr w:rsidR="000265BC" w14:paraId="73EF96F4" w14:textId="77777777" w:rsidTr="000265BC">
        <w:tc>
          <w:tcPr>
            <w:tcW w:w="9962" w:type="dxa"/>
          </w:tcPr>
          <w:p w14:paraId="642FF79B" w14:textId="77777777" w:rsidR="003D5DB3" w:rsidRPr="003D5DB3" w:rsidRDefault="003D5DB3" w:rsidP="003D5DB3">
            <w:pPr>
              <w:keepNext/>
              <w:keepLines/>
              <w:spacing w:before="180" w:after="180"/>
              <w:ind w:left="1134" w:hanging="1134"/>
              <w:outlineLvl w:val="1"/>
              <w:rPr>
                <w:rFonts w:ascii="Arial" w:eastAsia="DengXian" w:hAnsi="Arial"/>
                <w:sz w:val="32"/>
                <w:szCs w:val="20"/>
              </w:rPr>
            </w:pPr>
            <w:bookmarkStart w:id="7" w:name="_Toc181740543"/>
            <w:r w:rsidRPr="003D5DB3">
              <w:rPr>
                <w:rFonts w:ascii="Arial" w:eastAsia="DengXian" w:hAnsi="Arial"/>
                <w:sz w:val="32"/>
                <w:szCs w:val="20"/>
              </w:rPr>
              <w:lastRenderedPageBreak/>
              <w:t>6.2</w:t>
            </w:r>
            <w:r w:rsidRPr="003D5DB3">
              <w:rPr>
                <w:rFonts w:ascii="Arial" w:eastAsia="DengXian" w:hAnsi="Arial"/>
                <w:sz w:val="32"/>
                <w:szCs w:val="20"/>
              </w:rPr>
              <w:tab/>
              <w:t>Device (un)availability</w:t>
            </w:r>
            <w:bookmarkEnd w:id="7"/>
          </w:p>
          <w:p w14:paraId="1F3ADAD7" w14:textId="77777777" w:rsidR="003D5DB3" w:rsidRPr="003D5DB3" w:rsidRDefault="003D5DB3" w:rsidP="003D5DB3">
            <w:pPr>
              <w:spacing w:after="180"/>
              <w:rPr>
                <w:rFonts w:eastAsia="DengXian"/>
                <w:sz w:val="20"/>
                <w:szCs w:val="20"/>
              </w:rPr>
            </w:pPr>
            <w:r w:rsidRPr="003D5DB3">
              <w:rPr>
                <w:rFonts w:eastAsia="DengXian"/>
                <w:sz w:val="20"/>
                <w:szCs w:val="20"/>
              </w:rPr>
              <w:t>The following directions, not for down-selection, are studied regarding the potential impact of device unavailability due to energy harvesting:</w:t>
            </w:r>
          </w:p>
          <w:p w14:paraId="2FEA224E" w14:textId="77777777" w:rsidR="003D5DB3" w:rsidRPr="003D5DB3" w:rsidRDefault="003D5DB3" w:rsidP="003D5DB3">
            <w:pPr>
              <w:keepLines/>
              <w:spacing w:after="180"/>
              <w:ind w:left="1702" w:hanging="1418"/>
              <w:rPr>
                <w:rFonts w:eastAsia="DengXian"/>
                <w:sz w:val="20"/>
                <w:szCs w:val="20"/>
              </w:rPr>
            </w:pPr>
            <w:r w:rsidRPr="003D5DB3">
              <w:rPr>
                <w:rFonts w:eastAsia="DengXian"/>
                <w:sz w:val="20"/>
                <w:szCs w:val="20"/>
              </w:rPr>
              <w:t>Direction 1:</w:t>
            </w:r>
            <w:r w:rsidRPr="003D5DB3">
              <w:rPr>
                <w:rFonts w:eastAsia="DengXian"/>
                <w:sz w:val="20"/>
                <w:szCs w:val="20"/>
              </w:rPr>
              <w:tab/>
              <w:t>Reader does not provide information to a device regarding when the device may become available/unavailable.</w:t>
            </w:r>
          </w:p>
          <w:p w14:paraId="4432C6A7" w14:textId="77777777" w:rsidR="003D5DB3" w:rsidRDefault="003D5DB3" w:rsidP="003D5DB3">
            <w:pPr>
              <w:keepLines/>
              <w:spacing w:after="180"/>
              <w:ind w:left="1702" w:hanging="1418"/>
              <w:rPr>
                <w:rFonts w:eastAsia="DengXian"/>
                <w:sz w:val="20"/>
                <w:szCs w:val="20"/>
              </w:rPr>
            </w:pPr>
            <w:r w:rsidRPr="003D5DB3">
              <w:rPr>
                <w:rFonts w:eastAsia="DengXian"/>
                <w:sz w:val="20"/>
                <w:szCs w:val="20"/>
              </w:rPr>
              <w:t>Direction 2:</w:t>
            </w:r>
            <w:r w:rsidRPr="003D5DB3">
              <w:rPr>
                <w:rFonts w:eastAsia="DengXian"/>
                <w:sz w:val="20"/>
                <w:szCs w:val="20"/>
              </w:rPr>
              <w:tab/>
              <w:t>Reader can provide information to a device based on which the device may become available/unavailable.</w:t>
            </w:r>
          </w:p>
          <w:p w14:paraId="462DDF45" w14:textId="695840D9" w:rsidR="00EE521C" w:rsidRDefault="00EE521C" w:rsidP="003D5DB3">
            <w:pPr>
              <w:keepLines/>
              <w:spacing w:after="180"/>
              <w:ind w:left="1702" w:hanging="1418"/>
              <w:rPr>
                <w:rFonts w:eastAsia="DengXian"/>
                <w:color w:val="0070C0"/>
                <w:sz w:val="20"/>
                <w:szCs w:val="20"/>
                <w:u w:val="single"/>
              </w:rPr>
            </w:pPr>
            <w:r w:rsidRPr="00F963BB">
              <w:rPr>
                <w:rFonts w:eastAsia="DengXian"/>
                <w:color w:val="0070C0"/>
                <w:sz w:val="20"/>
                <w:szCs w:val="20"/>
                <w:u w:val="single"/>
              </w:rPr>
              <w:t xml:space="preserve">Direction 3: </w:t>
            </w:r>
            <w:r w:rsidRPr="003D5DB3">
              <w:rPr>
                <w:rFonts w:eastAsia="DengXian"/>
                <w:color w:val="0070C0"/>
                <w:sz w:val="20"/>
                <w:szCs w:val="20"/>
                <w:u w:val="single"/>
              </w:rPr>
              <w:tab/>
            </w:r>
            <w:r w:rsidRPr="00F963BB">
              <w:rPr>
                <w:rFonts w:eastAsia="DengXian"/>
                <w:color w:val="0070C0"/>
                <w:sz w:val="20"/>
                <w:szCs w:val="20"/>
                <w:u w:val="single"/>
              </w:rPr>
              <w:t>Device</w:t>
            </w:r>
            <w:r w:rsidRPr="003D5DB3">
              <w:rPr>
                <w:rFonts w:eastAsia="DengXian"/>
                <w:color w:val="0070C0"/>
                <w:sz w:val="20"/>
                <w:szCs w:val="20"/>
                <w:u w:val="single"/>
              </w:rPr>
              <w:t xml:space="preserve"> can provide information </w:t>
            </w:r>
            <w:r w:rsidRPr="00F963BB">
              <w:rPr>
                <w:rFonts w:eastAsia="DengXian"/>
                <w:color w:val="0070C0"/>
                <w:sz w:val="20"/>
                <w:szCs w:val="20"/>
                <w:u w:val="single"/>
              </w:rPr>
              <w:t xml:space="preserve">related to device </w:t>
            </w:r>
            <w:r w:rsidR="00F963BB" w:rsidRPr="00F963BB">
              <w:rPr>
                <w:rFonts w:eastAsia="DengXian"/>
                <w:color w:val="0070C0"/>
                <w:sz w:val="20"/>
                <w:szCs w:val="20"/>
                <w:u w:val="single"/>
              </w:rPr>
              <w:t xml:space="preserve">availability / unavailability to the reader </w:t>
            </w:r>
            <w:r w:rsidRPr="003D5DB3">
              <w:rPr>
                <w:rFonts w:eastAsia="DengXian"/>
                <w:color w:val="0070C0"/>
                <w:sz w:val="20"/>
                <w:szCs w:val="20"/>
                <w:u w:val="single"/>
              </w:rPr>
              <w:t xml:space="preserve">based on which the </w:t>
            </w:r>
            <w:r w:rsidR="00F963BB" w:rsidRPr="00F963BB">
              <w:rPr>
                <w:rFonts w:eastAsia="DengXian"/>
                <w:color w:val="0070C0"/>
                <w:sz w:val="20"/>
                <w:szCs w:val="20"/>
                <w:u w:val="single"/>
              </w:rPr>
              <w:t>reader</w:t>
            </w:r>
            <w:r w:rsidRPr="003D5DB3">
              <w:rPr>
                <w:rFonts w:eastAsia="DengXian"/>
                <w:color w:val="0070C0"/>
                <w:sz w:val="20"/>
                <w:szCs w:val="20"/>
                <w:u w:val="single"/>
              </w:rPr>
              <w:t xml:space="preserve"> may </w:t>
            </w:r>
            <w:r w:rsidR="00F963BB" w:rsidRPr="00F963BB">
              <w:rPr>
                <w:rFonts w:eastAsia="DengXian"/>
                <w:color w:val="0070C0"/>
                <w:sz w:val="20"/>
                <w:szCs w:val="20"/>
                <w:u w:val="single"/>
              </w:rPr>
              <w:t>schedule the device</w:t>
            </w:r>
            <w:r w:rsidRPr="003D5DB3">
              <w:rPr>
                <w:rFonts w:eastAsia="DengXian"/>
                <w:color w:val="0070C0"/>
                <w:sz w:val="20"/>
                <w:szCs w:val="20"/>
                <w:u w:val="single"/>
              </w:rPr>
              <w:t>.</w:t>
            </w:r>
          </w:p>
          <w:p w14:paraId="12C806CE" w14:textId="77777777" w:rsidR="00CE0F49" w:rsidRDefault="00CE0F49" w:rsidP="003D5DB3">
            <w:pPr>
              <w:keepLines/>
              <w:spacing w:after="180"/>
              <w:ind w:left="1702" w:hanging="1418"/>
              <w:rPr>
                <w:rFonts w:eastAsia="DengXian"/>
                <w:color w:val="0070C0"/>
                <w:sz w:val="20"/>
                <w:szCs w:val="20"/>
                <w:u w:val="single"/>
              </w:rPr>
            </w:pPr>
          </w:p>
          <w:p w14:paraId="5A9FE5DE" w14:textId="39015931" w:rsidR="00CE0F49" w:rsidRPr="00913633" w:rsidRDefault="00913633" w:rsidP="00913633">
            <w:pPr>
              <w:keepLines/>
              <w:spacing w:after="180"/>
              <w:rPr>
                <w:rFonts w:eastAsia="DengXian"/>
                <w:sz w:val="20"/>
                <w:szCs w:val="20"/>
              </w:rPr>
            </w:pPr>
            <w:r w:rsidRPr="00913633">
              <w:rPr>
                <w:rFonts w:eastAsia="DengXian"/>
                <w:sz w:val="20"/>
                <w:szCs w:val="20"/>
                <w:highlight w:val="yellow"/>
              </w:rPr>
              <w:t>&lt;&lt; unchanged text omitted &gt;&gt;</w:t>
            </w:r>
          </w:p>
          <w:p w14:paraId="68A11245" w14:textId="77777777" w:rsidR="00913633" w:rsidRDefault="00913633" w:rsidP="00913633">
            <w:pPr>
              <w:keepLines/>
              <w:spacing w:after="180"/>
              <w:rPr>
                <w:rFonts w:eastAsia="DengXian"/>
                <w:color w:val="0070C0"/>
                <w:sz w:val="20"/>
                <w:szCs w:val="20"/>
                <w:u w:val="single"/>
              </w:rPr>
            </w:pPr>
          </w:p>
          <w:p w14:paraId="619CD08C" w14:textId="7B791481" w:rsidR="00CE0F49" w:rsidRPr="00CE0F49" w:rsidRDefault="00CE0F49" w:rsidP="00CE0F49">
            <w:pPr>
              <w:keepNext/>
              <w:keepLines/>
              <w:spacing w:before="120" w:after="180"/>
              <w:ind w:left="1134" w:hanging="1134"/>
              <w:outlineLvl w:val="2"/>
              <w:rPr>
                <w:rFonts w:ascii="Arial" w:eastAsia="DengXian" w:hAnsi="Arial"/>
                <w:color w:val="0070C0"/>
                <w:sz w:val="28"/>
                <w:szCs w:val="20"/>
                <w:u w:val="single"/>
              </w:rPr>
            </w:pPr>
            <w:bookmarkStart w:id="8" w:name="_Toc181740545"/>
            <w:r w:rsidRPr="00CE0F49">
              <w:rPr>
                <w:rFonts w:ascii="Arial" w:eastAsia="DengXian" w:hAnsi="Arial"/>
                <w:color w:val="0070C0"/>
                <w:sz w:val="28"/>
                <w:szCs w:val="20"/>
                <w:u w:val="single"/>
              </w:rPr>
              <w:t>6.2.3</w:t>
            </w:r>
            <w:r w:rsidRPr="00CE0F49">
              <w:rPr>
                <w:rFonts w:ascii="Arial" w:eastAsia="DengXian" w:hAnsi="Arial"/>
                <w:color w:val="0070C0"/>
                <w:sz w:val="28"/>
                <w:szCs w:val="20"/>
                <w:u w:val="single"/>
              </w:rPr>
              <w:tab/>
              <w:t>Direction 3 solution details</w:t>
            </w:r>
            <w:bookmarkEnd w:id="8"/>
          </w:p>
          <w:p w14:paraId="57F97CC0" w14:textId="77777777" w:rsidR="00CE0F49" w:rsidRPr="00CE0F49" w:rsidRDefault="00CE0F49" w:rsidP="00CE0F49">
            <w:pPr>
              <w:spacing w:after="180"/>
              <w:rPr>
                <w:rFonts w:eastAsia="DengXian"/>
                <w:color w:val="0070C0"/>
                <w:sz w:val="20"/>
                <w:szCs w:val="20"/>
                <w:u w:val="single"/>
              </w:rPr>
            </w:pPr>
            <w:r w:rsidRPr="00CE0F49">
              <w:rPr>
                <w:rFonts w:eastAsia="DengXian"/>
                <w:color w:val="0070C0"/>
                <w:sz w:val="20"/>
                <w:szCs w:val="20"/>
                <w:u w:val="single"/>
              </w:rPr>
              <w:t>The following solution descriptions, observations or analysis or evaluations, and specification impacts if any, were provided during the study.</w:t>
            </w:r>
          </w:p>
          <w:p w14:paraId="6809FB56" w14:textId="77777777" w:rsidR="00CE0F49" w:rsidRDefault="00CE0F49" w:rsidP="00CE0F49">
            <w:pPr>
              <w:keepLines/>
              <w:spacing w:after="180"/>
              <w:rPr>
                <w:rFonts w:eastAsia="DengXian"/>
                <w:color w:val="0070C0"/>
                <w:sz w:val="20"/>
                <w:szCs w:val="20"/>
                <w:u w:val="single"/>
              </w:rPr>
            </w:pPr>
          </w:p>
          <w:tbl>
            <w:tblPr>
              <w:tblStyle w:val="TableGrid"/>
              <w:tblW w:w="0" w:type="auto"/>
              <w:tblLook w:val="04A0" w:firstRow="1" w:lastRow="0" w:firstColumn="1" w:lastColumn="0" w:noHBand="0" w:noVBand="1"/>
            </w:tblPr>
            <w:tblGrid>
              <w:gridCol w:w="2012"/>
              <w:gridCol w:w="7724"/>
            </w:tblGrid>
            <w:tr w:rsidR="00152E44" w14:paraId="5A024E98" w14:textId="77777777" w:rsidTr="00913633">
              <w:tc>
                <w:tcPr>
                  <w:tcW w:w="2012" w:type="dxa"/>
                  <w:tcBorders>
                    <w:bottom w:val="single" w:sz="4" w:space="0" w:color="auto"/>
                  </w:tcBorders>
                  <w:shd w:val="clear" w:color="auto" w:fill="BFBFBF" w:themeFill="background1" w:themeFillShade="BF"/>
                </w:tcPr>
                <w:p w14:paraId="2765ADF3" w14:textId="040C1315" w:rsidR="00152E44" w:rsidRPr="00913633" w:rsidRDefault="0026189F" w:rsidP="00CE0F49">
                  <w:pPr>
                    <w:keepLines/>
                    <w:spacing w:after="180"/>
                    <w:rPr>
                      <w:rFonts w:ascii="Arial" w:eastAsia="DengXian" w:hAnsi="Arial" w:cs="Arial"/>
                      <w:b/>
                      <w:bCs/>
                      <w:color w:val="0070C0"/>
                      <w:sz w:val="18"/>
                      <w:szCs w:val="18"/>
                      <w:u w:val="single"/>
                    </w:rPr>
                  </w:pPr>
                  <w:r w:rsidRPr="00913633">
                    <w:rPr>
                      <w:rFonts w:ascii="Arial" w:eastAsia="DengXian" w:hAnsi="Arial" w:cs="Arial"/>
                      <w:b/>
                      <w:bCs/>
                      <w:color w:val="0070C0"/>
                      <w:sz w:val="18"/>
                      <w:szCs w:val="18"/>
                      <w:u w:val="single"/>
                    </w:rPr>
                    <w:t>Source</w:t>
                  </w:r>
                </w:p>
              </w:tc>
              <w:tc>
                <w:tcPr>
                  <w:tcW w:w="7724" w:type="dxa"/>
                  <w:shd w:val="clear" w:color="auto" w:fill="BFBFBF" w:themeFill="background1" w:themeFillShade="BF"/>
                </w:tcPr>
                <w:p w14:paraId="02CEFE66" w14:textId="618DA3A7" w:rsidR="00152E44" w:rsidRPr="00913633" w:rsidRDefault="0026189F" w:rsidP="00CE0F49">
                  <w:pPr>
                    <w:keepLines/>
                    <w:spacing w:after="180"/>
                    <w:rPr>
                      <w:rFonts w:ascii="Arial" w:eastAsia="DengXian" w:hAnsi="Arial" w:cs="Arial"/>
                      <w:b/>
                      <w:bCs/>
                      <w:color w:val="0070C0"/>
                      <w:sz w:val="18"/>
                      <w:szCs w:val="18"/>
                      <w:u w:val="single"/>
                    </w:rPr>
                  </w:pPr>
                  <w:r w:rsidRPr="00913633">
                    <w:rPr>
                      <w:rFonts w:ascii="Arial" w:eastAsia="DengXian" w:hAnsi="Arial" w:cs="Arial"/>
                      <w:b/>
                      <w:bCs/>
                      <w:color w:val="0070C0"/>
                      <w:sz w:val="18"/>
                      <w:szCs w:val="18"/>
                      <w:u w:val="single"/>
                    </w:rPr>
                    <w:t>Deta</w:t>
                  </w:r>
                  <w:r w:rsidR="00420DE8" w:rsidRPr="00913633">
                    <w:rPr>
                      <w:rFonts w:ascii="Arial" w:eastAsia="DengXian" w:hAnsi="Arial" w:cs="Arial"/>
                      <w:b/>
                      <w:bCs/>
                      <w:color w:val="0070C0"/>
                      <w:sz w:val="18"/>
                      <w:szCs w:val="18"/>
                      <w:u w:val="single"/>
                    </w:rPr>
                    <w:t>ils</w:t>
                  </w:r>
                </w:p>
              </w:tc>
            </w:tr>
            <w:tr w:rsidR="00152E44" w14:paraId="28BBB133" w14:textId="77777777" w:rsidTr="00913633">
              <w:tc>
                <w:tcPr>
                  <w:tcW w:w="2012" w:type="dxa"/>
                  <w:shd w:val="clear" w:color="auto" w:fill="BFBFBF" w:themeFill="background1" w:themeFillShade="BF"/>
                </w:tcPr>
                <w:p w14:paraId="258DF843" w14:textId="50F7C670" w:rsidR="00152E44" w:rsidRPr="00913633" w:rsidRDefault="00913633" w:rsidP="00CE0F49">
                  <w:pPr>
                    <w:keepLines/>
                    <w:spacing w:after="180"/>
                    <w:rPr>
                      <w:rFonts w:ascii="Arial" w:eastAsia="DengXian" w:hAnsi="Arial" w:cs="Arial"/>
                      <w:b/>
                      <w:bCs/>
                      <w:color w:val="0070C0"/>
                      <w:sz w:val="18"/>
                      <w:szCs w:val="18"/>
                      <w:u w:val="single"/>
                    </w:rPr>
                  </w:pPr>
                  <w:r w:rsidRPr="00913633">
                    <w:rPr>
                      <w:rFonts w:ascii="Arial" w:eastAsia="DengXian" w:hAnsi="Arial" w:cs="Arial"/>
                      <w:b/>
                      <w:bCs/>
                      <w:color w:val="0070C0"/>
                      <w:sz w:val="18"/>
                      <w:szCs w:val="18"/>
                      <w:u w:val="single"/>
                    </w:rPr>
                    <w:t>Source [R1-2410226]</w:t>
                  </w:r>
                </w:p>
              </w:tc>
              <w:tc>
                <w:tcPr>
                  <w:tcW w:w="7724" w:type="dxa"/>
                </w:tcPr>
                <w:p w14:paraId="3D85E7E6" w14:textId="77777777" w:rsidR="0026189F" w:rsidRPr="00511C10" w:rsidRDefault="0026189F" w:rsidP="0026189F">
                  <w:pPr>
                    <w:widowControl w:val="0"/>
                    <w:rPr>
                      <w:rFonts w:ascii="Arial" w:eastAsia="DengXian" w:hAnsi="Arial"/>
                      <w:color w:val="0070C0"/>
                      <w:sz w:val="18"/>
                      <w:u w:val="single"/>
                      <w:lang w:val="en-US" w:eastAsia="zh-CN"/>
                    </w:rPr>
                  </w:pPr>
                  <w:r w:rsidRPr="00511C10">
                    <w:rPr>
                      <w:rFonts w:ascii="Arial" w:eastAsia="DengXian" w:hAnsi="Arial" w:hint="eastAsia"/>
                      <w:color w:val="0070C0"/>
                      <w:sz w:val="18"/>
                      <w:u w:val="single"/>
                      <w:lang w:val="en-US" w:eastAsia="zh-CN"/>
                    </w:rPr>
                    <w:t xml:space="preserve">Solution description </w:t>
                  </w:r>
                </w:p>
                <w:p w14:paraId="551E3892" w14:textId="77777777" w:rsidR="0026189F" w:rsidRPr="00511C10" w:rsidRDefault="0026189F" w:rsidP="0026189F">
                  <w:pPr>
                    <w:widowControl w:val="0"/>
                    <w:adjustRightInd w:val="0"/>
                    <w:snapToGrid w:val="0"/>
                    <w:spacing w:afterLines="50" w:after="156"/>
                    <w:jc w:val="both"/>
                    <w:rPr>
                      <w:rFonts w:eastAsia="SimSun"/>
                      <w:color w:val="0070C0"/>
                      <w:sz w:val="18"/>
                      <w:szCs w:val="18"/>
                      <w:u w:val="single"/>
                      <w:lang w:val="en-US"/>
                    </w:rPr>
                  </w:pPr>
                  <w:r w:rsidRPr="00511C10">
                    <w:rPr>
                      <w:rFonts w:eastAsia="SimSun"/>
                      <w:color w:val="0070C0"/>
                      <w:sz w:val="18"/>
                      <w:szCs w:val="18"/>
                      <w:u w:val="single"/>
                      <w:lang w:val="en-US"/>
                    </w:rPr>
                    <w:t>The device provides the reader with information on the charge state of the device, the discharge rate of the device and the charge rate of the device. This information can be used by the reader to determine when to schedule the device and to decide on packet sizes.</w:t>
                  </w:r>
                </w:p>
                <w:p w14:paraId="036D26F6" w14:textId="77777777" w:rsidR="0026189F" w:rsidRPr="00511C10" w:rsidRDefault="0026189F" w:rsidP="0026189F">
                  <w:pPr>
                    <w:widowControl w:val="0"/>
                    <w:rPr>
                      <w:rFonts w:ascii="Arial" w:eastAsia="DengXian" w:hAnsi="Arial"/>
                      <w:color w:val="0070C0"/>
                      <w:sz w:val="18"/>
                      <w:u w:val="single"/>
                      <w:lang w:val="en-US" w:eastAsia="zh-CN"/>
                    </w:rPr>
                  </w:pPr>
                  <w:r w:rsidRPr="00511C10">
                    <w:rPr>
                      <w:rFonts w:ascii="Arial" w:eastAsia="DengXian" w:hAnsi="Arial" w:hint="eastAsia"/>
                      <w:color w:val="0070C0"/>
                      <w:sz w:val="18"/>
                      <w:u w:val="single"/>
                      <w:lang w:val="en-US" w:eastAsia="zh-CN"/>
                    </w:rPr>
                    <w:t xml:space="preserve">Observations or </w:t>
                  </w:r>
                  <w:r w:rsidRPr="00511C10">
                    <w:rPr>
                      <w:rFonts w:ascii="Arial" w:eastAsia="DengXian" w:hAnsi="Arial"/>
                      <w:color w:val="0070C0"/>
                      <w:sz w:val="18"/>
                      <w:u w:val="single"/>
                      <w:lang w:val="en-US" w:eastAsia="zh-CN"/>
                    </w:rPr>
                    <w:t>Analysis</w:t>
                  </w:r>
                  <w:r w:rsidRPr="00511C10">
                    <w:rPr>
                      <w:rFonts w:ascii="Arial" w:eastAsia="DengXian" w:hAnsi="Arial" w:hint="eastAsia"/>
                      <w:color w:val="0070C0"/>
                      <w:sz w:val="18"/>
                      <w:u w:val="single"/>
                      <w:lang w:val="en-US" w:eastAsia="zh-CN"/>
                    </w:rPr>
                    <w:t xml:space="preserve"> or Evaluations  </w:t>
                  </w:r>
                </w:p>
                <w:p w14:paraId="0D7C70C1" w14:textId="77777777" w:rsidR="0026189F" w:rsidRPr="00511C10" w:rsidRDefault="0026189F" w:rsidP="0026189F">
                  <w:pPr>
                    <w:widowControl w:val="0"/>
                    <w:adjustRightInd w:val="0"/>
                    <w:snapToGrid w:val="0"/>
                    <w:spacing w:afterLines="50" w:after="156"/>
                    <w:jc w:val="both"/>
                    <w:rPr>
                      <w:rFonts w:eastAsia="SimSun"/>
                      <w:color w:val="0070C0"/>
                      <w:sz w:val="18"/>
                      <w:szCs w:val="18"/>
                      <w:u w:val="single"/>
                      <w:lang w:val="en-US"/>
                    </w:rPr>
                  </w:pPr>
                  <w:r w:rsidRPr="00511C10">
                    <w:rPr>
                      <w:rFonts w:eastAsia="SimSun"/>
                      <w:color w:val="0070C0"/>
                      <w:sz w:val="18"/>
                      <w:szCs w:val="18"/>
                      <w:u w:val="single"/>
                      <w:lang w:val="en-US"/>
                    </w:rPr>
                    <w:t>Providing information on the charge state / discharge rate / charge rate allows the scheduler to decide when to schedule the device and the size of packets to schedule the device with in both R2D and D2R directions. Without this information, the reader may incorrectly schedule the device when the device is unable to complete a reception / transmission procedure, thus wasting resources and increasing latency.</w:t>
                  </w:r>
                </w:p>
                <w:p w14:paraId="79FE573A" w14:textId="77777777" w:rsidR="0026189F" w:rsidRPr="00511C10" w:rsidRDefault="0026189F" w:rsidP="0026189F">
                  <w:pPr>
                    <w:widowControl w:val="0"/>
                    <w:adjustRightInd w:val="0"/>
                    <w:snapToGrid w:val="0"/>
                    <w:spacing w:afterLines="50" w:after="156"/>
                    <w:jc w:val="both"/>
                    <w:rPr>
                      <w:rFonts w:eastAsia="SimSun"/>
                      <w:color w:val="0070C0"/>
                      <w:sz w:val="18"/>
                      <w:szCs w:val="18"/>
                      <w:u w:val="single"/>
                      <w:lang w:val="en-US"/>
                    </w:rPr>
                  </w:pPr>
                  <w:r w:rsidRPr="00511C10">
                    <w:rPr>
                      <w:rFonts w:eastAsia="SimSun"/>
                      <w:color w:val="0070C0"/>
                      <w:sz w:val="18"/>
                      <w:szCs w:val="18"/>
                      <w:u w:val="single"/>
                      <w:lang w:val="en-US"/>
                    </w:rPr>
                    <w:t xml:space="preserve">The device can only transmit this information to the reader when the device is scheduled with D2R resource. This information can hence be used when there are multiple messages within an interaction between a reader and a device. The information cannot be used in the simplest DO-DTT exchange (where the reader sends a single R2D </w:t>
                  </w:r>
                  <w:proofErr w:type="gramStart"/>
                  <w:r w:rsidRPr="00511C10">
                    <w:rPr>
                      <w:rFonts w:eastAsia="SimSun"/>
                      <w:color w:val="0070C0"/>
                      <w:sz w:val="18"/>
                      <w:szCs w:val="18"/>
                      <w:u w:val="single"/>
                      <w:lang w:val="en-US"/>
                    </w:rPr>
                    <w:t>message</w:t>
                  </w:r>
                  <w:proofErr w:type="gramEnd"/>
                  <w:r w:rsidRPr="00511C10">
                    <w:rPr>
                      <w:rFonts w:eastAsia="SimSun"/>
                      <w:color w:val="0070C0"/>
                      <w:sz w:val="18"/>
                      <w:szCs w:val="18"/>
                      <w:u w:val="single"/>
                      <w:lang w:val="en-US"/>
                    </w:rPr>
                    <w:t xml:space="preserve"> and the device responds with a single D2R message).</w:t>
                  </w:r>
                </w:p>
                <w:p w14:paraId="2D655856" w14:textId="77777777" w:rsidR="0026189F" w:rsidRPr="00511C10" w:rsidRDefault="0026189F" w:rsidP="0026189F">
                  <w:pPr>
                    <w:widowControl w:val="0"/>
                    <w:rPr>
                      <w:rFonts w:ascii="Arial" w:eastAsia="DengXian" w:hAnsi="Arial"/>
                      <w:color w:val="0070C0"/>
                      <w:sz w:val="18"/>
                      <w:u w:val="single"/>
                      <w:lang w:val="en-US" w:eastAsia="zh-CN"/>
                    </w:rPr>
                  </w:pPr>
                  <w:r w:rsidRPr="00511C10">
                    <w:rPr>
                      <w:rFonts w:ascii="Arial" w:eastAsia="DengXian" w:hAnsi="Arial" w:hint="eastAsia"/>
                      <w:color w:val="0070C0"/>
                      <w:sz w:val="18"/>
                      <w:u w:val="single"/>
                      <w:lang w:val="en-US" w:eastAsia="zh-CN"/>
                    </w:rPr>
                    <w:t xml:space="preserve">Specification </w:t>
                  </w:r>
                  <w:proofErr w:type="gramStart"/>
                  <w:r w:rsidRPr="00511C10">
                    <w:rPr>
                      <w:rFonts w:ascii="Arial" w:eastAsia="DengXian" w:hAnsi="Arial" w:hint="eastAsia"/>
                      <w:color w:val="0070C0"/>
                      <w:sz w:val="18"/>
                      <w:u w:val="single"/>
                      <w:lang w:val="en-US" w:eastAsia="zh-CN"/>
                    </w:rPr>
                    <w:t>impacts, if</w:t>
                  </w:r>
                  <w:proofErr w:type="gramEnd"/>
                  <w:r w:rsidRPr="00511C10">
                    <w:rPr>
                      <w:rFonts w:ascii="Arial" w:eastAsia="DengXian" w:hAnsi="Arial" w:hint="eastAsia"/>
                      <w:color w:val="0070C0"/>
                      <w:sz w:val="18"/>
                      <w:u w:val="single"/>
                      <w:lang w:val="en-US" w:eastAsia="zh-CN"/>
                    </w:rPr>
                    <w:t xml:space="preserve"> any</w:t>
                  </w:r>
                </w:p>
                <w:p w14:paraId="5279E10E" w14:textId="23FAB648" w:rsidR="00152E44" w:rsidRDefault="0026189F" w:rsidP="0026189F">
                  <w:pPr>
                    <w:keepLines/>
                    <w:spacing w:after="180"/>
                    <w:rPr>
                      <w:rFonts w:eastAsia="DengXian"/>
                      <w:color w:val="0070C0"/>
                      <w:sz w:val="20"/>
                      <w:szCs w:val="20"/>
                      <w:u w:val="single"/>
                    </w:rPr>
                  </w:pPr>
                  <w:r w:rsidRPr="00511C10">
                    <w:rPr>
                      <w:rFonts w:eastAsia="SimSun"/>
                      <w:color w:val="0070C0"/>
                      <w:sz w:val="18"/>
                      <w:szCs w:val="18"/>
                      <w:u w:val="single"/>
                      <w:lang w:val="en-US"/>
                    </w:rPr>
                    <w:t xml:space="preserve">The specification would need to capture the format of the information elements needed to describe the charge state / discharge rate / charge rate of the device. In its simplest form, this information could consist of single bits of information, although more bits would increase the usefulness of the information. This information could be exchanged either as RAN1 or as RAN2 </w:t>
                  </w:r>
                  <w:proofErr w:type="spellStart"/>
                  <w:r w:rsidRPr="00511C10">
                    <w:rPr>
                      <w:rFonts w:eastAsia="SimSun"/>
                      <w:color w:val="0070C0"/>
                      <w:sz w:val="18"/>
                      <w:szCs w:val="18"/>
                      <w:u w:val="single"/>
                      <w:lang w:val="en-US"/>
                    </w:rPr>
                    <w:t>signalling</w:t>
                  </w:r>
                  <w:proofErr w:type="spellEnd"/>
                  <w:r w:rsidRPr="00511C10">
                    <w:rPr>
                      <w:rFonts w:eastAsia="SimSun"/>
                      <w:color w:val="0070C0"/>
                      <w:sz w:val="18"/>
                      <w:szCs w:val="18"/>
                      <w:u w:val="single"/>
                      <w:lang w:val="en-US"/>
                    </w:rPr>
                    <w:t>.</w:t>
                  </w:r>
                </w:p>
              </w:tc>
            </w:tr>
          </w:tbl>
          <w:p w14:paraId="111F408F" w14:textId="77777777" w:rsidR="00152E44" w:rsidRPr="003D5DB3" w:rsidRDefault="00152E44" w:rsidP="00CE0F49">
            <w:pPr>
              <w:keepLines/>
              <w:spacing w:after="180"/>
              <w:rPr>
                <w:rFonts w:eastAsia="DengXian"/>
                <w:color w:val="0070C0"/>
                <w:sz w:val="20"/>
                <w:szCs w:val="20"/>
                <w:u w:val="single"/>
              </w:rPr>
            </w:pPr>
          </w:p>
          <w:p w14:paraId="7BEAA602" w14:textId="77777777" w:rsidR="000265BC" w:rsidRDefault="000265BC" w:rsidP="002413CC">
            <w:pPr>
              <w:rPr>
                <w:sz w:val="22"/>
                <w:szCs w:val="22"/>
                <w:lang w:val="en-US"/>
              </w:rPr>
            </w:pPr>
          </w:p>
        </w:tc>
      </w:tr>
    </w:tbl>
    <w:p w14:paraId="588BD472" w14:textId="77777777" w:rsidR="000265BC" w:rsidRPr="008B7ED0" w:rsidRDefault="000265BC" w:rsidP="002413CC">
      <w:pPr>
        <w:rPr>
          <w:sz w:val="22"/>
          <w:szCs w:val="22"/>
          <w:lang w:val="en-US"/>
        </w:rPr>
      </w:pPr>
    </w:p>
    <w:p w14:paraId="1EA3B8E3" w14:textId="77777777" w:rsidR="006B4C59" w:rsidRDefault="006B4C59" w:rsidP="006C2EFB">
      <w:pPr>
        <w:rPr>
          <w:color w:val="FF0000"/>
          <w:sz w:val="22"/>
          <w:szCs w:val="22"/>
          <w:lang w:val="en-US"/>
        </w:rPr>
      </w:pPr>
    </w:p>
    <w:p w14:paraId="676E641B" w14:textId="65AC6B86" w:rsidR="00643DC2" w:rsidRPr="00DC355D" w:rsidRDefault="00643DC2" w:rsidP="00643DC2">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D2</w:t>
      </w:r>
      <w:r w:rsidR="006E70A7">
        <w:rPr>
          <w:sz w:val="32"/>
          <w:szCs w:val="32"/>
        </w:rPr>
        <w:t>R ambles</w:t>
      </w:r>
      <w:r w:rsidRPr="00DC355D">
        <w:rPr>
          <w:sz w:val="32"/>
          <w:szCs w:val="32"/>
        </w:rPr>
        <w:t xml:space="preserve"> </w:t>
      </w:r>
    </w:p>
    <w:p w14:paraId="1C2574E0" w14:textId="77777777" w:rsidR="00643DC2" w:rsidRPr="007F5702" w:rsidRDefault="00643DC2" w:rsidP="00643DC2">
      <w:pPr>
        <w:spacing w:after="240"/>
        <w:rPr>
          <w:lang w:eastAsia="ja-JP"/>
        </w:rPr>
      </w:pPr>
      <w:r w:rsidRPr="007F5702">
        <w:rPr>
          <w:lang w:eastAsia="ja-JP"/>
        </w:rPr>
        <w:t>In RAN1#118bis Hefei, the following agreements relevant to this section were made:</w:t>
      </w:r>
    </w:p>
    <w:tbl>
      <w:tblPr>
        <w:tblStyle w:val="TableGrid"/>
        <w:tblW w:w="0" w:type="auto"/>
        <w:tblLook w:val="04A0" w:firstRow="1" w:lastRow="0" w:firstColumn="1" w:lastColumn="0" w:noHBand="0" w:noVBand="1"/>
      </w:tblPr>
      <w:tblGrid>
        <w:gridCol w:w="9962"/>
      </w:tblGrid>
      <w:tr w:rsidR="00643DC2" w:rsidRPr="00340866" w14:paraId="33AFC0E4" w14:textId="77777777">
        <w:tc>
          <w:tcPr>
            <w:tcW w:w="9962" w:type="dxa"/>
          </w:tcPr>
          <w:p w14:paraId="0C5CCDD1" w14:textId="77777777" w:rsidR="00643DC2" w:rsidRPr="007F5702" w:rsidRDefault="00643DC2">
            <w:pPr>
              <w:adjustRightInd w:val="0"/>
              <w:snapToGrid w:val="0"/>
              <w:rPr>
                <w:rFonts w:eastAsia="SimSun"/>
                <w:sz w:val="20"/>
                <w:lang w:eastAsia="zh-CN"/>
              </w:rPr>
            </w:pPr>
            <w:r w:rsidRPr="007F5702">
              <w:rPr>
                <w:rFonts w:eastAsia="SimSun"/>
                <w:sz w:val="20"/>
                <w:highlight w:val="green"/>
                <w:lang w:eastAsia="zh-CN"/>
              </w:rPr>
              <w:lastRenderedPageBreak/>
              <w:t>Agreement</w:t>
            </w:r>
          </w:p>
          <w:p w14:paraId="5F507A0E" w14:textId="77777777" w:rsidR="00643DC2" w:rsidRPr="007F5702" w:rsidRDefault="00643DC2">
            <w:pPr>
              <w:numPr>
                <w:ilvl w:val="0"/>
                <w:numId w:val="42"/>
              </w:numPr>
              <w:adjustRightInd w:val="0"/>
              <w:snapToGrid w:val="0"/>
              <w:contextualSpacing/>
              <w:rPr>
                <w:rFonts w:eastAsia="Yu Mincho"/>
                <w:sz w:val="20"/>
                <w:szCs w:val="20"/>
                <w:lang w:eastAsia="x-none"/>
              </w:rPr>
            </w:pPr>
            <w:r w:rsidRPr="007F5702">
              <w:rPr>
                <w:rFonts w:eastAsia="Yu Mincho"/>
                <w:sz w:val="20"/>
                <w:szCs w:val="20"/>
                <w:lang w:eastAsia="x-none"/>
              </w:rPr>
              <w:t xml:space="preserve">The TR will capture the following options, and companies are encouraged to </w:t>
            </w:r>
            <w:proofErr w:type="spellStart"/>
            <w:r w:rsidRPr="007F5702">
              <w:rPr>
                <w:rFonts w:eastAsia="Yu Mincho"/>
                <w:sz w:val="20"/>
                <w:szCs w:val="20"/>
                <w:lang w:eastAsia="x-none"/>
              </w:rPr>
              <w:t>analyze</w:t>
            </w:r>
            <w:proofErr w:type="spellEnd"/>
            <w:r w:rsidRPr="007F5702">
              <w:rPr>
                <w:rFonts w:eastAsia="Yu Mincho"/>
                <w:sz w:val="20"/>
                <w:szCs w:val="20"/>
                <w:lang w:eastAsia="x-none"/>
              </w:rPr>
              <w:t xml:space="preserve"> </w:t>
            </w:r>
            <w:r w:rsidRPr="007F5702">
              <w:rPr>
                <w:rFonts w:eastAsia="DengXian"/>
                <w:sz w:val="20"/>
                <w:szCs w:val="20"/>
                <w:lang w:eastAsia="zh-CN"/>
              </w:rPr>
              <w:t xml:space="preserve">the </w:t>
            </w:r>
            <w:proofErr w:type="spellStart"/>
            <w:r w:rsidRPr="007F5702">
              <w:rPr>
                <w:rFonts w:eastAsia="DengXian"/>
                <w:sz w:val="20"/>
                <w:szCs w:val="20"/>
                <w:lang w:eastAsia="zh-CN"/>
              </w:rPr>
              <w:t>tradeoffs</w:t>
            </w:r>
            <w:proofErr w:type="spellEnd"/>
            <w:r w:rsidRPr="007F5702">
              <w:rPr>
                <w:rFonts w:eastAsia="DengXian"/>
                <w:sz w:val="20"/>
                <w:szCs w:val="20"/>
                <w:lang w:eastAsia="zh-CN"/>
              </w:rPr>
              <w:t xml:space="preserve"> among the </w:t>
            </w:r>
            <w:r w:rsidRPr="007F5702">
              <w:rPr>
                <w:rFonts w:eastAsia="Yu Mincho"/>
                <w:sz w:val="20"/>
                <w:szCs w:val="20"/>
                <w:lang w:eastAsia="x-none"/>
              </w:rPr>
              <w:t>following D2R amble(s) options:</w:t>
            </w:r>
          </w:p>
          <w:p w14:paraId="2D674E98" w14:textId="77777777" w:rsidR="00643DC2" w:rsidRPr="007F5702" w:rsidRDefault="00643DC2">
            <w:pPr>
              <w:numPr>
                <w:ilvl w:val="1"/>
                <w:numId w:val="43"/>
              </w:numPr>
              <w:adjustRightInd w:val="0"/>
              <w:snapToGrid w:val="0"/>
              <w:contextualSpacing/>
              <w:rPr>
                <w:rFonts w:eastAsia="Yu Mincho"/>
                <w:sz w:val="20"/>
                <w:szCs w:val="20"/>
                <w:lang w:eastAsia="x-none"/>
              </w:rPr>
            </w:pPr>
            <w:r w:rsidRPr="007F5702">
              <w:rPr>
                <w:rFonts w:eastAsia="Yu Mincho"/>
                <w:sz w:val="20"/>
                <w:szCs w:val="20"/>
                <w:lang w:eastAsia="x-none"/>
              </w:rPr>
              <w:t>Opt</w:t>
            </w:r>
            <w:r w:rsidRPr="007F5702">
              <w:rPr>
                <w:rFonts w:eastAsia="DengXian"/>
                <w:sz w:val="20"/>
                <w:szCs w:val="20"/>
                <w:lang w:eastAsia="zh-CN"/>
              </w:rPr>
              <w:t xml:space="preserve">ion </w:t>
            </w:r>
            <w:r w:rsidRPr="007F5702">
              <w:rPr>
                <w:rFonts w:eastAsia="Yu Mincho"/>
                <w:sz w:val="20"/>
                <w:szCs w:val="20"/>
                <w:lang w:eastAsia="x-none"/>
              </w:rPr>
              <w:t>1: D2R preamble only</w:t>
            </w:r>
          </w:p>
          <w:p w14:paraId="6F3ED915" w14:textId="77777777" w:rsidR="00643DC2" w:rsidRPr="007F5702" w:rsidRDefault="00643DC2">
            <w:pPr>
              <w:numPr>
                <w:ilvl w:val="1"/>
                <w:numId w:val="43"/>
              </w:numPr>
              <w:adjustRightInd w:val="0"/>
              <w:snapToGrid w:val="0"/>
              <w:contextualSpacing/>
              <w:rPr>
                <w:rFonts w:eastAsia="Yu Mincho"/>
                <w:sz w:val="20"/>
                <w:szCs w:val="20"/>
                <w:lang w:eastAsia="x-none"/>
              </w:rPr>
            </w:pPr>
            <w:r w:rsidRPr="007F5702">
              <w:rPr>
                <w:rFonts w:eastAsia="Yu Mincho"/>
                <w:sz w:val="20"/>
                <w:szCs w:val="20"/>
                <w:lang w:eastAsia="x-none"/>
              </w:rPr>
              <w:t>Opt</w:t>
            </w:r>
            <w:r w:rsidRPr="007F5702">
              <w:rPr>
                <w:rFonts w:eastAsia="DengXian"/>
                <w:sz w:val="20"/>
                <w:szCs w:val="20"/>
                <w:lang w:eastAsia="zh-CN"/>
              </w:rPr>
              <w:t xml:space="preserve">ion </w:t>
            </w:r>
            <w:r w:rsidRPr="007F5702">
              <w:rPr>
                <w:rFonts w:eastAsia="Yu Mincho"/>
                <w:sz w:val="20"/>
                <w:szCs w:val="20"/>
                <w:lang w:eastAsia="x-none"/>
              </w:rPr>
              <w:t xml:space="preserve">2: D2R preamble + </w:t>
            </w:r>
            <w:r w:rsidRPr="007F5702">
              <w:rPr>
                <w:rFonts w:eastAsia="DengXian"/>
                <w:sz w:val="20"/>
                <w:szCs w:val="20"/>
                <w:lang w:eastAsia="zh-CN"/>
              </w:rPr>
              <w:t xml:space="preserve">X </w:t>
            </w:r>
            <w:proofErr w:type="spellStart"/>
            <w:r w:rsidRPr="007F5702">
              <w:rPr>
                <w:rFonts w:eastAsia="Yu Mincho"/>
                <w:sz w:val="20"/>
                <w:szCs w:val="20"/>
                <w:lang w:eastAsia="x-none"/>
              </w:rPr>
              <w:t>midamble</w:t>
            </w:r>
            <w:proofErr w:type="spellEnd"/>
            <w:r w:rsidRPr="007F5702">
              <w:rPr>
                <w:rFonts w:eastAsia="DengXian"/>
                <w:sz w:val="20"/>
                <w:szCs w:val="20"/>
                <w:lang w:eastAsia="zh-CN"/>
              </w:rPr>
              <w:t xml:space="preserve">(s), where X </w:t>
            </w:r>
            <w:r w:rsidRPr="007F5702">
              <w:rPr>
                <w:rFonts w:eastAsia="DengXian"/>
                <w:sz w:val="20"/>
                <w:szCs w:val="20"/>
                <w:lang w:eastAsia="zh-CN"/>
              </w:rPr>
              <w:sym w:font="Symbol" w:char="F0B3"/>
            </w:r>
            <w:r w:rsidRPr="007F5702">
              <w:rPr>
                <w:rFonts w:eastAsia="DengXian"/>
                <w:sz w:val="20"/>
                <w:szCs w:val="20"/>
                <w:lang w:eastAsia="zh-CN"/>
              </w:rPr>
              <w:t>1</w:t>
            </w:r>
          </w:p>
          <w:p w14:paraId="591AFFDA" w14:textId="77777777" w:rsidR="00643DC2" w:rsidRPr="007F5702" w:rsidRDefault="00643DC2">
            <w:pPr>
              <w:numPr>
                <w:ilvl w:val="1"/>
                <w:numId w:val="43"/>
              </w:numPr>
              <w:adjustRightInd w:val="0"/>
              <w:snapToGrid w:val="0"/>
              <w:contextualSpacing/>
              <w:rPr>
                <w:rFonts w:eastAsia="Yu Mincho"/>
                <w:sz w:val="20"/>
                <w:szCs w:val="20"/>
                <w:lang w:eastAsia="x-none"/>
              </w:rPr>
            </w:pPr>
            <w:r w:rsidRPr="007F5702">
              <w:rPr>
                <w:rFonts w:eastAsia="Yu Mincho"/>
                <w:sz w:val="20"/>
                <w:szCs w:val="20"/>
                <w:lang w:eastAsia="x-none"/>
              </w:rPr>
              <w:t>Opt</w:t>
            </w:r>
            <w:r w:rsidRPr="007F5702">
              <w:rPr>
                <w:rFonts w:eastAsia="DengXian"/>
                <w:sz w:val="20"/>
                <w:szCs w:val="20"/>
                <w:lang w:eastAsia="zh-CN"/>
              </w:rPr>
              <w:t xml:space="preserve">ion </w:t>
            </w:r>
            <w:r w:rsidRPr="007F5702">
              <w:rPr>
                <w:rFonts w:eastAsia="Yu Mincho"/>
                <w:sz w:val="20"/>
                <w:szCs w:val="20"/>
                <w:lang w:eastAsia="x-none"/>
              </w:rPr>
              <w:t xml:space="preserve">3: D2R preamble + </w:t>
            </w:r>
            <w:proofErr w:type="spellStart"/>
            <w:r w:rsidRPr="007F5702">
              <w:rPr>
                <w:rFonts w:eastAsia="Yu Mincho"/>
                <w:sz w:val="20"/>
                <w:szCs w:val="20"/>
                <w:lang w:eastAsia="x-none"/>
              </w:rPr>
              <w:t>postamble</w:t>
            </w:r>
            <w:proofErr w:type="spellEnd"/>
          </w:p>
          <w:p w14:paraId="7BD62688" w14:textId="77777777" w:rsidR="00643DC2" w:rsidRPr="007F5702" w:rsidRDefault="00643DC2">
            <w:pPr>
              <w:numPr>
                <w:ilvl w:val="1"/>
                <w:numId w:val="43"/>
              </w:numPr>
              <w:adjustRightInd w:val="0"/>
              <w:snapToGrid w:val="0"/>
              <w:contextualSpacing/>
              <w:rPr>
                <w:rFonts w:eastAsia="Yu Mincho"/>
                <w:sz w:val="20"/>
                <w:szCs w:val="20"/>
                <w:lang w:eastAsia="x-none"/>
              </w:rPr>
            </w:pPr>
            <w:r w:rsidRPr="007F5702">
              <w:rPr>
                <w:rFonts w:eastAsia="Yu Mincho"/>
                <w:sz w:val="20"/>
                <w:szCs w:val="20"/>
                <w:lang w:eastAsia="x-none"/>
              </w:rPr>
              <w:t>Opt</w:t>
            </w:r>
            <w:r w:rsidRPr="007F5702">
              <w:rPr>
                <w:rFonts w:eastAsia="DengXian"/>
                <w:sz w:val="20"/>
                <w:szCs w:val="20"/>
                <w:lang w:eastAsia="zh-CN"/>
              </w:rPr>
              <w:t xml:space="preserve">ion </w:t>
            </w:r>
            <w:r w:rsidRPr="007F5702">
              <w:rPr>
                <w:rFonts w:eastAsia="Yu Mincho"/>
                <w:sz w:val="20"/>
                <w:szCs w:val="20"/>
                <w:lang w:eastAsia="x-none"/>
              </w:rPr>
              <w:t xml:space="preserve">4: D2R preamble + </w:t>
            </w:r>
            <w:r w:rsidRPr="007F5702">
              <w:rPr>
                <w:rFonts w:eastAsia="DengXian"/>
                <w:sz w:val="20"/>
                <w:szCs w:val="20"/>
                <w:lang w:eastAsia="zh-CN"/>
              </w:rPr>
              <w:t xml:space="preserve">Y </w:t>
            </w:r>
            <w:proofErr w:type="spellStart"/>
            <w:r w:rsidRPr="007F5702">
              <w:rPr>
                <w:rFonts w:eastAsia="Yu Mincho"/>
                <w:sz w:val="20"/>
                <w:szCs w:val="20"/>
                <w:lang w:eastAsia="x-none"/>
              </w:rPr>
              <w:t>midamble</w:t>
            </w:r>
            <w:proofErr w:type="spellEnd"/>
            <w:r w:rsidRPr="007F5702">
              <w:rPr>
                <w:rFonts w:eastAsia="DengXian"/>
                <w:sz w:val="20"/>
                <w:szCs w:val="20"/>
                <w:lang w:eastAsia="zh-CN"/>
              </w:rPr>
              <w:t>(s)</w:t>
            </w:r>
            <w:r w:rsidRPr="007F5702">
              <w:rPr>
                <w:rFonts w:eastAsia="Yu Mincho"/>
                <w:sz w:val="20"/>
                <w:szCs w:val="20"/>
                <w:lang w:eastAsia="x-none"/>
              </w:rPr>
              <w:t xml:space="preserve"> + </w:t>
            </w:r>
            <w:proofErr w:type="spellStart"/>
            <w:r w:rsidRPr="007F5702">
              <w:rPr>
                <w:rFonts w:eastAsia="Yu Mincho"/>
                <w:sz w:val="20"/>
                <w:szCs w:val="20"/>
                <w:lang w:eastAsia="x-none"/>
              </w:rPr>
              <w:t>postamble</w:t>
            </w:r>
            <w:proofErr w:type="spellEnd"/>
            <w:r w:rsidRPr="007F5702">
              <w:rPr>
                <w:rFonts w:eastAsia="DengXian"/>
                <w:sz w:val="20"/>
                <w:szCs w:val="20"/>
                <w:lang w:eastAsia="zh-CN"/>
              </w:rPr>
              <w:t>, where Y</w:t>
            </w:r>
            <w:r w:rsidRPr="007F5702">
              <w:rPr>
                <w:rFonts w:eastAsia="DengXian"/>
                <w:sz w:val="20"/>
                <w:szCs w:val="20"/>
                <w:lang w:eastAsia="zh-CN"/>
              </w:rPr>
              <w:sym w:font="Symbol" w:char="F0B3"/>
            </w:r>
            <w:r w:rsidRPr="007F5702">
              <w:rPr>
                <w:rFonts w:eastAsia="DengXian"/>
                <w:sz w:val="20"/>
                <w:szCs w:val="20"/>
                <w:lang w:eastAsia="zh-CN"/>
              </w:rPr>
              <w:t>1</w:t>
            </w:r>
          </w:p>
          <w:p w14:paraId="61913587" w14:textId="77777777" w:rsidR="00643DC2" w:rsidRPr="007F5702" w:rsidRDefault="00643DC2">
            <w:pPr>
              <w:numPr>
                <w:ilvl w:val="0"/>
                <w:numId w:val="42"/>
              </w:numPr>
              <w:adjustRightInd w:val="0"/>
              <w:snapToGrid w:val="0"/>
              <w:contextualSpacing/>
              <w:rPr>
                <w:rFonts w:eastAsia="Yu Mincho"/>
                <w:sz w:val="20"/>
                <w:szCs w:val="20"/>
                <w:lang w:eastAsia="x-none"/>
              </w:rPr>
            </w:pPr>
            <w:r w:rsidRPr="007F5702">
              <w:rPr>
                <w:rFonts w:eastAsia="DengXian"/>
                <w:sz w:val="20"/>
                <w:szCs w:val="20"/>
                <w:lang w:eastAsia="zh-CN"/>
              </w:rPr>
              <w:t>For the above options, companies are encouraged to report at least the following:</w:t>
            </w:r>
          </w:p>
          <w:p w14:paraId="1ABF5B48" w14:textId="77777777" w:rsidR="00643DC2" w:rsidRPr="007F5702" w:rsidRDefault="00643DC2">
            <w:pPr>
              <w:numPr>
                <w:ilvl w:val="0"/>
                <w:numId w:val="44"/>
              </w:numPr>
              <w:adjustRightInd w:val="0"/>
              <w:snapToGrid w:val="0"/>
              <w:contextualSpacing/>
              <w:rPr>
                <w:rFonts w:eastAsia="Yu Mincho"/>
                <w:sz w:val="20"/>
                <w:szCs w:val="20"/>
                <w:lang w:eastAsia="x-none"/>
              </w:rPr>
            </w:pPr>
            <w:r w:rsidRPr="007F5702">
              <w:rPr>
                <w:rFonts w:eastAsia="Yu Mincho"/>
                <w:sz w:val="20"/>
                <w:szCs w:val="20"/>
                <w:lang w:eastAsia="x-none"/>
              </w:rPr>
              <w:t xml:space="preserve">Purpose(s) of the preamble, </w:t>
            </w:r>
            <w:proofErr w:type="spellStart"/>
            <w:r w:rsidRPr="007F5702">
              <w:rPr>
                <w:rFonts w:eastAsia="Yu Mincho"/>
                <w:sz w:val="20"/>
                <w:szCs w:val="20"/>
                <w:lang w:eastAsia="x-none"/>
              </w:rPr>
              <w:t>midamble</w:t>
            </w:r>
            <w:proofErr w:type="spellEnd"/>
            <w:r w:rsidRPr="007F5702">
              <w:rPr>
                <w:rFonts w:eastAsia="Yu Mincho"/>
                <w:sz w:val="20"/>
                <w:szCs w:val="20"/>
                <w:lang w:eastAsia="x-none"/>
              </w:rPr>
              <w:t xml:space="preserve"> and </w:t>
            </w:r>
            <w:proofErr w:type="spellStart"/>
            <w:r w:rsidRPr="007F5702">
              <w:rPr>
                <w:rFonts w:eastAsia="Yu Mincho"/>
                <w:sz w:val="20"/>
                <w:szCs w:val="20"/>
                <w:lang w:eastAsia="x-none"/>
              </w:rPr>
              <w:t>postamble</w:t>
            </w:r>
            <w:proofErr w:type="spellEnd"/>
            <w:r w:rsidRPr="007F5702">
              <w:rPr>
                <w:rFonts w:eastAsia="Yu Mincho"/>
                <w:sz w:val="20"/>
                <w:szCs w:val="20"/>
                <w:lang w:eastAsia="x-none"/>
              </w:rPr>
              <w:t xml:space="preserve"> </w:t>
            </w:r>
          </w:p>
          <w:p w14:paraId="3A1D8776" w14:textId="77777777" w:rsidR="00643DC2" w:rsidRPr="007F5702" w:rsidRDefault="00643DC2">
            <w:pPr>
              <w:numPr>
                <w:ilvl w:val="0"/>
                <w:numId w:val="44"/>
              </w:numPr>
              <w:adjustRightInd w:val="0"/>
              <w:snapToGrid w:val="0"/>
              <w:contextualSpacing/>
              <w:rPr>
                <w:rFonts w:eastAsia="Yu Mincho"/>
                <w:sz w:val="20"/>
                <w:szCs w:val="20"/>
                <w:lang w:eastAsia="x-none"/>
              </w:rPr>
            </w:pPr>
            <w:r w:rsidRPr="007F5702">
              <w:rPr>
                <w:rFonts w:eastAsia="Yu Mincho"/>
                <w:sz w:val="20"/>
                <w:szCs w:val="20"/>
                <w:lang w:eastAsia="x-none"/>
              </w:rPr>
              <w:t>Whether companies assume multiple options can be supported</w:t>
            </w:r>
          </w:p>
          <w:p w14:paraId="13F18609" w14:textId="77777777" w:rsidR="00643DC2" w:rsidRPr="00340866" w:rsidRDefault="00643DC2" w:rsidP="00864843">
            <w:pPr>
              <w:adjustRightInd w:val="0"/>
              <w:snapToGrid w:val="0"/>
              <w:rPr>
                <w:rFonts w:eastAsia="Batang"/>
                <w:iCs/>
                <w:color w:val="FF0000"/>
                <w:sz w:val="20"/>
                <w:szCs w:val="20"/>
                <w:lang w:val="en-US" w:eastAsia="x-none"/>
              </w:rPr>
            </w:pPr>
          </w:p>
        </w:tc>
      </w:tr>
    </w:tbl>
    <w:p w14:paraId="3FEC3083" w14:textId="77777777" w:rsidR="00643DC2" w:rsidRPr="00643DC2" w:rsidRDefault="00643DC2" w:rsidP="006C2EFB">
      <w:pPr>
        <w:rPr>
          <w:color w:val="FF0000"/>
          <w:sz w:val="22"/>
          <w:szCs w:val="22"/>
        </w:rPr>
      </w:pPr>
    </w:p>
    <w:p w14:paraId="24D71E1E" w14:textId="77777777" w:rsidR="00643DC2" w:rsidRDefault="00643DC2" w:rsidP="006C2EFB">
      <w:pPr>
        <w:rPr>
          <w:color w:val="FF0000"/>
          <w:sz w:val="22"/>
          <w:szCs w:val="22"/>
          <w:lang w:val="en-US"/>
        </w:rPr>
      </w:pPr>
    </w:p>
    <w:p w14:paraId="0D843DDD" w14:textId="275FB62D" w:rsidR="006B4C59" w:rsidRDefault="00864843" w:rsidP="006B4C59">
      <w:pPr>
        <w:rPr>
          <w:rFonts w:eastAsia="Microsoft YaHei UI"/>
          <w:sz w:val="22"/>
          <w:szCs w:val="22"/>
          <w:lang w:eastAsia="zh-CN"/>
        </w:rPr>
      </w:pPr>
      <w:r w:rsidRPr="00864843">
        <w:rPr>
          <w:sz w:val="22"/>
          <w:szCs w:val="22"/>
          <w:lang w:val="en-US"/>
        </w:rPr>
        <w:t>F</w:t>
      </w:r>
      <w:r w:rsidR="006B4C59" w:rsidRPr="00864843">
        <w:rPr>
          <w:sz w:val="22"/>
          <w:szCs w:val="22"/>
          <w:lang w:val="en-US"/>
        </w:rPr>
        <w:t xml:space="preserve">or D2R transmissions, if the device does not have sufficient energy to transmit the scheduled packet size, </w:t>
      </w:r>
      <w:r w:rsidR="006B4C59" w:rsidRPr="00864843">
        <w:rPr>
          <w:rFonts w:eastAsia="Microsoft YaHei UI"/>
          <w:sz w:val="22"/>
          <w:szCs w:val="22"/>
          <w:lang w:eastAsia="zh-CN"/>
        </w:rPr>
        <w:t xml:space="preserve">the </w:t>
      </w:r>
      <w:proofErr w:type="spellStart"/>
      <w:r w:rsidR="006B4C59" w:rsidRPr="00864843">
        <w:rPr>
          <w:rFonts w:eastAsia="Microsoft YaHei UI"/>
          <w:sz w:val="22"/>
          <w:szCs w:val="22"/>
          <w:lang w:eastAsia="zh-CN"/>
        </w:rPr>
        <w:t>AIoT</w:t>
      </w:r>
      <w:proofErr w:type="spellEnd"/>
      <w:r w:rsidR="006B4C59" w:rsidRPr="00864843">
        <w:rPr>
          <w:rFonts w:eastAsia="Microsoft YaHei UI"/>
          <w:sz w:val="22"/>
          <w:szCs w:val="22"/>
          <w:lang w:eastAsia="zh-CN"/>
        </w:rPr>
        <w:t xml:space="preserve"> device may need to split or segment the data based on its storage size, availability of energy harvesting sources and conversion efficiency of harvesting circuitry. The total length of the D2R segments can be communicated at the beginning of the D2R packet while a </w:t>
      </w:r>
      <w:proofErr w:type="spellStart"/>
      <w:r w:rsidR="006B4C59" w:rsidRPr="00864843">
        <w:rPr>
          <w:rFonts w:eastAsia="Microsoft YaHei UI"/>
          <w:sz w:val="22"/>
          <w:szCs w:val="22"/>
          <w:lang w:eastAsia="zh-CN"/>
        </w:rPr>
        <w:t>postamble</w:t>
      </w:r>
      <w:proofErr w:type="spellEnd"/>
      <w:r w:rsidR="006B4C59" w:rsidRPr="00864843">
        <w:rPr>
          <w:rFonts w:eastAsia="Microsoft YaHei UI"/>
          <w:sz w:val="22"/>
          <w:szCs w:val="22"/>
          <w:lang w:eastAsia="zh-CN"/>
        </w:rPr>
        <w:t xml:space="preserve"> or low-energy indicator can be used at the end of data segment (</w:t>
      </w:r>
      <w:proofErr w:type="gramStart"/>
      <w:r w:rsidR="006B4C59" w:rsidRPr="00864843">
        <w:rPr>
          <w:rFonts w:eastAsia="Microsoft YaHei UI"/>
          <w:sz w:val="22"/>
          <w:szCs w:val="22"/>
          <w:lang w:eastAsia="zh-CN"/>
        </w:rPr>
        <w:t>in order to</w:t>
      </w:r>
      <w:proofErr w:type="gramEnd"/>
      <w:r w:rsidR="006B4C59" w:rsidRPr="00864843">
        <w:rPr>
          <w:rFonts w:eastAsia="Microsoft YaHei UI"/>
          <w:sz w:val="22"/>
          <w:szCs w:val="22"/>
          <w:lang w:eastAsia="zh-CN"/>
        </w:rPr>
        <w:t xml:space="preserve"> signal early termination of the D2R transmission).</w:t>
      </w:r>
    </w:p>
    <w:p w14:paraId="3456F616" w14:textId="77777777" w:rsidR="009A6730" w:rsidRDefault="009A6730" w:rsidP="006B4C59">
      <w:pPr>
        <w:rPr>
          <w:rFonts w:eastAsia="Microsoft YaHei UI"/>
          <w:sz w:val="22"/>
          <w:szCs w:val="22"/>
          <w:lang w:eastAsia="zh-CN"/>
        </w:rPr>
      </w:pPr>
    </w:p>
    <w:p w14:paraId="0DCFFCF6" w14:textId="17E274B6" w:rsidR="009A6730" w:rsidRDefault="00E4308D" w:rsidP="006B4C59">
      <w:pPr>
        <w:rPr>
          <w:rFonts w:eastAsia="Microsoft YaHei UI"/>
          <w:sz w:val="22"/>
          <w:szCs w:val="22"/>
          <w:lang w:eastAsia="zh-CN"/>
        </w:rPr>
      </w:pPr>
      <w:r>
        <w:rPr>
          <w:rFonts w:eastAsia="Microsoft YaHei UI"/>
          <w:sz w:val="22"/>
          <w:szCs w:val="22"/>
          <w:lang w:eastAsia="zh-CN"/>
        </w:rPr>
        <w:t xml:space="preserve">We hence propose that </w:t>
      </w:r>
      <w:r w:rsidR="009B2C83">
        <w:rPr>
          <w:rFonts w:eastAsia="Microsoft YaHei UI"/>
          <w:sz w:val="22"/>
          <w:szCs w:val="22"/>
          <w:lang w:eastAsia="zh-CN"/>
        </w:rPr>
        <w:t xml:space="preserve">the D2R signal includes both a preamble and a </w:t>
      </w:r>
      <w:proofErr w:type="spellStart"/>
      <w:r w:rsidR="009B2C83">
        <w:rPr>
          <w:rFonts w:eastAsia="Microsoft YaHei UI"/>
          <w:sz w:val="22"/>
          <w:szCs w:val="22"/>
          <w:lang w:eastAsia="zh-CN"/>
        </w:rPr>
        <w:t>postamble</w:t>
      </w:r>
      <w:proofErr w:type="spellEnd"/>
      <w:r w:rsidR="009B2C83">
        <w:rPr>
          <w:rFonts w:eastAsia="Microsoft YaHei UI"/>
          <w:sz w:val="22"/>
          <w:szCs w:val="22"/>
          <w:lang w:eastAsia="zh-CN"/>
        </w:rPr>
        <w:t xml:space="preserve"> (i.e. option 3 from the agreement in RAN1#118bis)</w:t>
      </w:r>
      <w:r w:rsidR="000B2A7C">
        <w:rPr>
          <w:rFonts w:eastAsia="Microsoft YaHei UI"/>
          <w:sz w:val="22"/>
          <w:szCs w:val="22"/>
          <w:lang w:eastAsia="zh-CN"/>
        </w:rPr>
        <w:t xml:space="preserve">. If there is a need to also support a </w:t>
      </w:r>
      <w:proofErr w:type="spellStart"/>
      <w:r w:rsidR="000B2A7C">
        <w:rPr>
          <w:rFonts w:eastAsia="Microsoft YaHei UI"/>
          <w:sz w:val="22"/>
          <w:szCs w:val="22"/>
          <w:lang w:eastAsia="zh-CN"/>
        </w:rPr>
        <w:t>midamble</w:t>
      </w:r>
      <w:proofErr w:type="spellEnd"/>
      <w:r w:rsidR="000B2A7C">
        <w:rPr>
          <w:rFonts w:eastAsia="Microsoft YaHei UI"/>
          <w:sz w:val="22"/>
          <w:szCs w:val="22"/>
          <w:lang w:eastAsia="zh-CN"/>
        </w:rPr>
        <w:t xml:space="preserve"> (e.g. for long packets where timing </w:t>
      </w:r>
      <w:r w:rsidR="00115181">
        <w:rPr>
          <w:rFonts w:eastAsia="Microsoft YaHei UI"/>
          <w:sz w:val="22"/>
          <w:szCs w:val="22"/>
          <w:lang w:eastAsia="zh-CN"/>
        </w:rPr>
        <w:t xml:space="preserve">needs to </w:t>
      </w:r>
      <w:r w:rsidR="00A75F51">
        <w:rPr>
          <w:rFonts w:eastAsia="Microsoft YaHei UI"/>
          <w:sz w:val="22"/>
          <w:szCs w:val="22"/>
          <w:lang w:eastAsia="zh-CN"/>
        </w:rPr>
        <w:t xml:space="preserve">be maintained during an ongoing D2R transmission, </w:t>
      </w:r>
      <w:r w:rsidR="00197530">
        <w:rPr>
          <w:rFonts w:eastAsia="Microsoft YaHei UI"/>
          <w:sz w:val="22"/>
          <w:szCs w:val="22"/>
          <w:lang w:eastAsia="zh-CN"/>
        </w:rPr>
        <w:t>option 4 from the above list can also be supported.</w:t>
      </w:r>
    </w:p>
    <w:p w14:paraId="6EE65F5C" w14:textId="77777777" w:rsidR="008F65A8" w:rsidRDefault="008F65A8" w:rsidP="006B4C59">
      <w:pPr>
        <w:rPr>
          <w:rFonts w:eastAsia="Microsoft YaHei UI"/>
          <w:sz w:val="22"/>
          <w:szCs w:val="22"/>
          <w:lang w:eastAsia="zh-CN"/>
        </w:rPr>
      </w:pPr>
    </w:p>
    <w:p w14:paraId="7F41CF21" w14:textId="30B56209" w:rsidR="008F65A8" w:rsidRDefault="00E46B16" w:rsidP="006B4C59">
      <w:pPr>
        <w:rPr>
          <w:sz w:val="22"/>
          <w:szCs w:val="22"/>
          <w:lang w:val="en-US"/>
        </w:rPr>
      </w:pPr>
      <w:proofErr w:type="gramStart"/>
      <w:r>
        <w:rPr>
          <w:sz w:val="22"/>
          <w:szCs w:val="22"/>
          <w:lang w:val="en-US"/>
        </w:rPr>
        <w:t>In order to</w:t>
      </w:r>
      <w:proofErr w:type="gramEnd"/>
      <w:r>
        <w:rPr>
          <w:sz w:val="22"/>
          <w:szCs w:val="22"/>
          <w:lang w:val="en-US"/>
        </w:rPr>
        <w:t xml:space="preserve"> capture our propo</w:t>
      </w:r>
      <w:r w:rsidR="007D0FF6">
        <w:rPr>
          <w:sz w:val="22"/>
          <w:szCs w:val="22"/>
          <w:lang w:val="en-US"/>
        </w:rPr>
        <w:t>sal, we make the following text proposal to section 6.1.2.x.4 of TR38.769:</w:t>
      </w:r>
    </w:p>
    <w:p w14:paraId="078A8DAA" w14:textId="77777777" w:rsidR="00FB4FEE" w:rsidRDefault="00FB4FEE" w:rsidP="006B4C59">
      <w:pPr>
        <w:rPr>
          <w:sz w:val="22"/>
          <w:szCs w:val="22"/>
          <w:lang w:val="en-US"/>
        </w:rPr>
      </w:pPr>
    </w:p>
    <w:p w14:paraId="0DC5A37A" w14:textId="71D4DDAF" w:rsidR="00FB4FEE" w:rsidRPr="00FB4FEE" w:rsidRDefault="00FB4FEE" w:rsidP="006B4C59">
      <w:pPr>
        <w:rPr>
          <w:b/>
          <w:bCs/>
          <w:sz w:val="22"/>
          <w:szCs w:val="22"/>
          <w:lang w:val="en-US"/>
        </w:rPr>
      </w:pPr>
      <w:r w:rsidRPr="00FB4FEE">
        <w:rPr>
          <w:b/>
          <w:bCs/>
          <w:sz w:val="22"/>
          <w:szCs w:val="22"/>
          <w:lang w:val="en-US"/>
        </w:rPr>
        <w:t>Text proposal 4:</w:t>
      </w:r>
    </w:p>
    <w:p w14:paraId="37909D0F" w14:textId="77777777" w:rsidR="007D0FF6" w:rsidRDefault="007D0FF6" w:rsidP="006B4C59">
      <w:pPr>
        <w:rPr>
          <w:sz w:val="22"/>
          <w:szCs w:val="22"/>
          <w:lang w:val="en-US"/>
        </w:rPr>
      </w:pPr>
    </w:p>
    <w:tbl>
      <w:tblPr>
        <w:tblStyle w:val="TableGrid"/>
        <w:tblW w:w="0" w:type="auto"/>
        <w:tblLook w:val="04A0" w:firstRow="1" w:lastRow="0" w:firstColumn="1" w:lastColumn="0" w:noHBand="0" w:noVBand="1"/>
      </w:tblPr>
      <w:tblGrid>
        <w:gridCol w:w="9962"/>
      </w:tblGrid>
      <w:tr w:rsidR="007D0FF6" w14:paraId="6A156371" w14:textId="77777777" w:rsidTr="007D0FF6">
        <w:tc>
          <w:tcPr>
            <w:tcW w:w="9962" w:type="dxa"/>
          </w:tcPr>
          <w:p w14:paraId="671BE8C7" w14:textId="77777777" w:rsidR="001473D3" w:rsidRPr="001473D3" w:rsidRDefault="001473D3" w:rsidP="001473D3">
            <w:pPr>
              <w:keepNext/>
              <w:keepLines/>
              <w:spacing w:before="120" w:after="180"/>
              <w:ind w:left="1701" w:hanging="1701"/>
              <w:outlineLvl w:val="4"/>
              <w:rPr>
                <w:rFonts w:ascii="Arial" w:eastAsia="DengXian" w:hAnsi="Arial"/>
                <w:sz w:val="22"/>
                <w:szCs w:val="20"/>
              </w:rPr>
            </w:pPr>
            <w:bookmarkStart w:id="9" w:name="_Toc181740535"/>
            <w:r w:rsidRPr="001473D3">
              <w:rPr>
                <w:rFonts w:ascii="Arial" w:eastAsia="DengXian" w:hAnsi="Arial"/>
                <w:sz w:val="22"/>
                <w:szCs w:val="20"/>
              </w:rPr>
              <w:t>6.1.</w:t>
            </w:r>
            <w:proofErr w:type="gramStart"/>
            <w:r w:rsidRPr="001473D3">
              <w:rPr>
                <w:rFonts w:ascii="Arial" w:eastAsia="DengXian" w:hAnsi="Arial"/>
                <w:sz w:val="22"/>
                <w:szCs w:val="20"/>
              </w:rPr>
              <w:t>2.x.</w:t>
            </w:r>
            <w:proofErr w:type="gramEnd"/>
            <w:r w:rsidRPr="001473D3">
              <w:rPr>
                <w:rFonts w:ascii="Arial" w:eastAsia="DengXian" w:hAnsi="Arial"/>
                <w:sz w:val="22"/>
                <w:szCs w:val="20"/>
              </w:rPr>
              <w:t>4</w:t>
            </w:r>
            <w:r w:rsidRPr="001473D3">
              <w:rPr>
                <w:rFonts w:ascii="Arial" w:eastAsia="DengXian" w:hAnsi="Arial"/>
                <w:sz w:val="22"/>
                <w:szCs w:val="20"/>
              </w:rPr>
              <w:tab/>
              <w:t>Trade-offs analysis</w:t>
            </w:r>
            <w:bookmarkEnd w:id="9"/>
          </w:p>
          <w:p w14:paraId="34BDFDA6" w14:textId="77777777" w:rsidR="001473D3" w:rsidRPr="001473D3" w:rsidRDefault="001473D3" w:rsidP="001473D3">
            <w:pPr>
              <w:spacing w:after="180"/>
              <w:rPr>
                <w:rFonts w:eastAsia="DengXian"/>
                <w:sz w:val="20"/>
                <w:szCs w:val="20"/>
              </w:rPr>
            </w:pPr>
            <w:r w:rsidRPr="001473D3">
              <w:rPr>
                <w:rFonts w:eastAsia="DengXian"/>
                <w:sz w:val="20"/>
                <w:szCs w:val="20"/>
              </w:rPr>
              <w:t>The study analysed the trade-offs among the following D2R amble(s) options:</w:t>
            </w:r>
          </w:p>
          <w:p w14:paraId="77B89D99" w14:textId="77777777" w:rsidR="001473D3" w:rsidRPr="001473D3" w:rsidRDefault="001473D3" w:rsidP="001473D3">
            <w:pPr>
              <w:keepLines/>
              <w:spacing w:after="180"/>
              <w:ind w:left="1702" w:hanging="1418"/>
              <w:rPr>
                <w:rFonts w:eastAsia="DengXian"/>
                <w:sz w:val="20"/>
                <w:szCs w:val="20"/>
              </w:rPr>
            </w:pPr>
            <w:r w:rsidRPr="001473D3">
              <w:rPr>
                <w:rFonts w:eastAsia="DengXian"/>
                <w:sz w:val="20"/>
                <w:szCs w:val="20"/>
              </w:rPr>
              <w:t>Option 1: D2R preamble only</w:t>
            </w:r>
          </w:p>
          <w:p w14:paraId="0082DDB0" w14:textId="77777777" w:rsidR="001473D3" w:rsidRPr="001473D3" w:rsidRDefault="001473D3" w:rsidP="001473D3">
            <w:pPr>
              <w:keepLines/>
              <w:spacing w:after="180"/>
              <w:ind w:left="1702" w:hanging="1418"/>
              <w:rPr>
                <w:rFonts w:eastAsia="DengXian"/>
                <w:sz w:val="20"/>
                <w:szCs w:val="20"/>
              </w:rPr>
            </w:pPr>
            <w:r w:rsidRPr="001473D3">
              <w:rPr>
                <w:rFonts w:eastAsia="DengXian"/>
                <w:sz w:val="20"/>
                <w:szCs w:val="20"/>
              </w:rPr>
              <w:t xml:space="preserve">Option 2: D2R preamble + X </w:t>
            </w:r>
            <w:proofErr w:type="spellStart"/>
            <w:r w:rsidRPr="001473D3">
              <w:rPr>
                <w:rFonts w:eastAsia="DengXian"/>
                <w:sz w:val="20"/>
                <w:szCs w:val="20"/>
              </w:rPr>
              <w:t>midamble</w:t>
            </w:r>
            <w:proofErr w:type="spellEnd"/>
            <w:r w:rsidRPr="001473D3">
              <w:rPr>
                <w:rFonts w:eastAsia="DengXian"/>
                <w:sz w:val="20"/>
                <w:szCs w:val="20"/>
              </w:rPr>
              <w:t>(s), where X≥1</w:t>
            </w:r>
          </w:p>
          <w:p w14:paraId="377F5A04" w14:textId="77777777" w:rsidR="001473D3" w:rsidRPr="001473D3" w:rsidRDefault="001473D3" w:rsidP="001473D3">
            <w:pPr>
              <w:keepLines/>
              <w:spacing w:after="180"/>
              <w:ind w:left="1702" w:hanging="1418"/>
              <w:rPr>
                <w:rFonts w:eastAsia="DengXian"/>
                <w:sz w:val="20"/>
                <w:szCs w:val="20"/>
              </w:rPr>
            </w:pPr>
            <w:r w:rsidRPr="001473D3">
              <w:rPr>
                <w:rFonts w:eastAsia="DengXian"/>
                <w:sz w:val="20"/>
                <w:szCs w:val="20"/>
              </w:rPr>
              <w:t xml:space="preserve">Option 3: D2R preamble + </w:t>
            </w:r>
            <w:proofErr w:type="spellStart"/>
            <w:r w:rsidRPr="001473D3">
              <w:rPr>
                <w:rFonts w:eastAsia="DengXian"/>
                <w:sz w:val="20"/>
                <w:szCs w:val="20"/>
              </w:rPr>
              <w:t>postamble</w:t>
            </w:r>
            <w:proofErr w:type="spellEnd"/>
          </w:p>
          <w:p w14:paraId="2BAD2452" w14:textId="77777777" w:rsidR="001473D3" w:rsidRPr="001473D3" w:rsidRDefault="001473D3" w:rsidP="001473D3">
            <w:pPr>
              <w:keepLines/>
              <w:spacing w:after="180"/>
              <w:ind w:left="1702" w:hanging="1418"/>
              <w:rPr>
                <w:rFonts w:eastAsia="DengXian"/>
                <w:sz w:val="20"/>
                <w:szCs w:val="20"/>
              </w:rPr>
            </w:pPr>
            <w:r w:rsidRPr="001473D3">
              <w:rPr>
                <w:rFonts w:eastAsia="DengXian"/>
                <w:sz w:val="20"/>
                <w:szCs w:val="20"/>
              </w:rPr>
              <w:t xml:space="preserve">Option 4: D2R preamble + Y </w:t>
            </w:r>
            <w:proofErr w:type="spellStart"/>
            <w:r w:rsidRPr="001473D3">
              <w:rPr>
                <w:rFonts w:eastAsia="DengXian"/>
                <w:sz w:val="20"/>
                <w:szCs w:val="20"/>
              </w:rPr>
              <w:t>midamble</w:t>
            </w:r>
            <w:proofErr w:type="spellEnd"/>
            <w:r w:rsidRPr="001473D3">
              <w:rPr>
                <w:rFonts w:eastAsia="DengXian"/>
                <w:sz w:val="20"/>
                <w:szCs w:val="20"/>
              </w:rPr>
              <w:t xml:space="preserve">(s) + </w:t>
            </w:r>
            <w:proofErr w:type="spellStart"/>
            <w:r w:rsidRPr="001473D3">
              <w:rPr>
                <w:rFonts w:eastAsia="DengXian"/>
                <w:sz w:val="20"/>
                <w:szCs w:val="20"/>
              </w:rPr>
              <w:t>postamble</w:t>
            </w:r>
            <w:proofErr w:type="spellEnd"/>
            <w:r w:rsidRPr="001473D3">
              <w:rPr>
                <w:rFonts w:eastAsia="DengXian"/>
                <w:sz w:val="20"/>
                <w:szCs w:val="20"/>
              </w:rPr>
              <w:t>, where Y≥1</w:t>
            </w:r>
          </w:p>
          <w:p w14:paraId="446B080F" w14:textId="77777777" w:rsidR="007D0FF6" w:rsidRDefault="007D0FF6" w:rsidP="006B4C59">
            <w:pPr>
              <w:rPr>
                <w:sz w:val="22"/>
                <w:szCs w:val="22"/>
                <w:lang w:val="en-US"/>
              </w:rPr>
            </w:pPr>
          </w:p>
          <w:p w14:paraId="58E526FB" w14:textId="62E49E8D" w:rsidR="001473D3" w:rsidRPr="0076090D" w:rsidRDefault="00553EF0" w:rsidP="006B4C59">
            <w:pPr>
              <w:rPr>
                <w:sz w:val="20"/>
                <w:szCs w:val="20"/>
                <w:u w:val="single"/>
                <w:lang w:val="en-US"/>
              </w:rPr>
            </w:pPr>
            <w:r w:rsidRPr="0076090D">
              <w:rPr>
                <w:color w:val="0070C0"/>
                <w:sz w:val="20"/>
                <w:szCs w:val="20"/>
                <w:u w:val="single"/>
                <w:lang w:val="en-US"/>
              </w:rPr>
              <w:t xml:space="preserve">One </w:t>
            </w:r>
            <w:r w:rsidR="002A4D1C" w:rsidRPr="0076090D">
              <w:rPr>
                <w:color w:val="0070C0"/>
                <w:sz w:val="20"/>
                <w:szCs w:val="20"/>
                <w:u w:val="single"/>
                <w:lang w:val="en-US"/>
              </w:rPr>
              <w:t xml:space="preserve">source [R1-2410226] </w:t>
            </w:r>
            <w:r w:rsidR="00A61141" w:rsidRPr="0076090D">
              <w:rPr>
                <w:color w:val="0070C0"/>
                <w:sz w:val="20"/>
                <w:szCs w:val="20"/>
                <w:u w:val="single"/>
                <w:lang w:val="en-US"/>
              </w:rPr>
              <w:t xml:space="preserve">observed that a </w:t>
            </w:r>
            <w:proofErr w:type="spellStart"/>
            <w:r w:rsidR="00A61141" w:rsidRPr="0076090D">
              <w:rPr>
                <w:color w:val="0070C0"/>
                <w:sz w:val="20"/>
                <w:szCs w:val="20"/>
                <w:u w:val="single"/>
                <w:lang w:val="en-US"/>
              </w:rPr>
              <w:t>postamble</w:t>
            </w:r>
            <w:proofErr w:type="spellEnd"/>
            <w:r w:rsidR="000773F6" w:rsidRPr="0076090D">
              <w:rPr>
                <w:color w:val="0070C0"/>
                <w:sz w:val="20"/>
                <w:szCs w:val="20"/>
                <w:u w:val="single"/>
                <w:lang w:val="en-US"/>
              </w:rPr>
              <w:t xml:space="preserve"> (</w:t>
            </w:r>
            <w:r w:rsidR="0088716E" w:rsidRPr="0076090D">
              <w:rPr>
                <w:color w:val="0070C0"/>
                <w:sz w:val="20"/>
                <w:szCs w:val="20"/>
                <w:u w:val="single"/>
                <w:lang w:val="en-US"/>
              </w:rPr>
              <w:t>or low energy indicator)</w:t>
            </w:r>
            <w:r w:rsidR="0086303E" w:rsidRPr="0076090D">
              <w:rPr>
                <w:color w:val="0070C0"/>
                <w:sz w:val="20"/>
                <w:szCs w:val="20"/>
                <w:u w:val="single"/>
                <w:lang w:val="en-US"/>
              </w:rPr>
              <w:t xml:space="preserve"> would enable a device </w:t>
            </w:r>
            <w:r w:rsidR="00CC13A5" w:rsidRPr="0076090D">
              <w:rPr>
                <w:color w:val="0070C0"/>
                <w:sz w:val="20"/>
                <w:szCs w:val="20"/>
                <w:u w:val="single"/>
                <w:lang w:val="en-US"/>
              </w:rPr>
              <w:t xml:space="preserve">to </w:t>
            </w:r>
            <w:r w:rsidR="00A837A0" w:rsidRPr="0076090D">
              <w:rPr>
                <w:color w:val="0070C0"/>
                <w:sz w:val="20"/>
                <w:szCs w:val="20"/>
                <w:u w:val="single"/>
                <w:lang w:val="en-US"/>
              </w:rPr>
              <w:t xml:space="preserve">indicate early termination and </w:t>
            </w:r>
            <w:r w:rsidR="00CC13A5" w:rsidRPr="0076090D">
              <w:rPr>
                <w:color w:val="0070C0"/>
                <w:sz w:val="20"/>
                <w:szCs w:val="20"/>
                <w:u w:val="single"/>
                <w:lang w:val="en-US"/>
              </w:rPr>
              <w:t>segment</w:t>
            </w:r>
            <w:r w:rsidR="00A837A0" w:rsidRPr="0076090D">
              <w:rPr>
                <w:color w:val="0070C0"/>
                <w:sz w:val="20"/>
                <w:szCs w:val="20"/>
                <w:u w:val="single"/>
                <w:lang w:val="en-US"/>
              </w:rPr>
              <w:t>ation of</w:t>
            </w:r>
            <w:r w:rsidR="00CC13A5" w:rsidRPr="0076090D">
              <w:rPr>
                <w:color w:val="0070C0"/>
                <w:sz w:val="20"/>
                <w:szCs w:val="20"/>
                <w:u w:val="single"/>
                <w:lang w:val="en-US"/>
              </w:rPr>
              <w:t xml:space="preserve"> D2R transmissions</w:t>
            </w:r>
            <w:r w:rsidR="00043243" w:rsidRPr="0076090D">
              <w:rPr>
                <w:color w:val="0070C0"/>
                <w:sz w:val="20"/>
                <w:szCs w:val="20"/>
                <w:u w:val="single"/>
                <w:lang w:val="en-US"/>
              </w:rPr>
              <w:t xml:space="preserve"> </w:t>
            </w:r>
            <w:r w:rsidR="00E747B6" w:rsidRPr="0076090D">
              <w:rPr>
                <w:color w:val="0070C0"/>
                <w:sz w:val="20"/>
                <w:szCs w:val="20"/>
                <w:u w:val="single"/>
                <w:lang w:val="en-US"/>
              </w:rPr>
              <w:t>when</w:t>
            </w:r>
            <w:r w:rsidR="00043243" w:rsidRPr="0076090D">
              <w:rPr>
                <w:color w:val="0070C0"/>
                <w:sz w:val="20"/>
                <w:szCs w:val="20"/>
                <w:u w:val="single"/>
                <w:lang w:val="en-US"/>
              </w:rPr>
              <w:t xml:space="preserve"> the </w:t>
            </w:r>
            <w:r w:rsidR="00DD6BA2" w:rsidRPr="0076090D">
              <w:rPr>
                <w:color w:val="0070C0"/>
                <w:sz w:val="20"/>
                <w:szCs w:val="20"/>
                <w:u w:val="single"/>
                <w:lang w:val="en-US"/>
              </w:rPr>
              <w:t xml:space="preserve">amount of </w:t>
            </w:r>
            <w:r w:rsidR="00CB6F6D" w:rsidRPr="0076090D">
              <w:rPr>
                <w:color w:val="0070C0"/>
                <w:sz w:val="20"/>
                <w:szCs w:val="20"/>
                <w:u w:val="single"/>
                <w:lang w:val="en-US"/>
              </w:rPr>
              <w:t>available stored energy in the device</w:t>
            </w:r>
            <w:r w:rsidR="00E747B6" w:rsidRPr="0076090D">
              <w:rPr>
                <w:color w:val="0070C0"/>
                <w:sz w:val="20"/>
                <w:szCs w:val="20"/>
                <w:u w:val="single"/>
                <w:lang w:val="en-US"/>
              </w:rPr>
              <w:t xml:space="preserve"> is low</w:t>
            </w:r>
            <w:r w:rsidR="008C64C8" w:rsidRPr="0076090D">
              <w:rPr>
                <w:color w:val="0070C0"/>
                <w:sz w:val="20"/>
                <w:szCs w:val="20"/>
                <w:u w:val="single"/>
                <w:lang w:val="en-US"/>
              </w:rPr>
              <w:t>. In response to observ</w:t>
            </w:r>
            <w:r w:rsidR="005D63D4" w:rsidRPr="0076090D">
              <w:rPr>
                <w:color w:val="0070C0"/>
                <w:sz w:val="20"/>
                <w:szCs w:val="20"/>
                <w:u w:val="single"/>
                <w:lang w:val="en-US"/>
              </w:rPr>
              <w:t xml:space="preserve">ing the </w:t>
            </w:r>
            <w:proofErr w:type="spellStart"/>
            <w:r w:rsidR="005D63D4" w:rsidRPr="0076090D">
              <w:rPr>
                <w:color w:val="0070C0"/>
                <w:sz w:val="20"/>
                <w:szCs w:val="20"/>
                <w:u w:val="single"/>
                <w:lang w:val="en-US"/>
              </w:rPr>
              <w:t>postamble</w:t>
            </w:r>
            <w:proofErr w:type="spellEnd"/>
            <w:r w:rsidR="005D63D4" w:rsidRPr="0076090D">
              <w:rPr>
                <w:color w:val="0070C0"/>
                <w:sz w:val="20"/>
                <w:szCs w:val="20"/>
                <w:u w:val="single"/>
                <w:lang w:val="en-US"/>
              </w:rPr>
              <w:t>, the reader could schedule further D2R transmission segments from the device</w:t>
            </w:r>
            <w:r w:rsidR="00C73044">
              <w:rPr>
                <w:color w:val="0070C0"/>
                <w:sz w:val="20"/>
                <w:szCs w:val="20"/>
                <w:u w:val="single"/>
                <w:lang w:val="en-US"/>
              </w:rPr>
              <w:t xml:space="preserve"> and the device could </w:t>
            </w:r>
            <w:r w:rsidR="003319A5">
              <w:rPr>
                <w:color w:val="0070C0"/>
                <w:sz w:val="20"/>
                <w:szCs w:val="20"/>
                <w:u w:val="single"/>
                <w:lang w:val="en-US"/>
              </w:rPr>
              <w:t>harvest energy between segments.</w:t>
            </w:r>
          </w:p>
        </w:tc>
      </w:tr>
    </w:tbl>
    <w:p w14:paraId="34E0C101" w14:textId="77777777" w:rsidR="007D0FF6" w:rsidRPr="00864843" w:rsidRDefault="007D0FF6" w:rsidP="006B4C59">
      <w:pPr>
        <w:rPr>
          <w:sz w:val="22"/>
          <w:szCs w:val="22"/>
          <w:lang w:val="en-US"/>
        </w:rPr>
      </w:pPr>
    </w:p>
    <w:p w14:paraId="6B4A8D28" w14:textId="57E55315" w:rsidR="009B07CD" w:rsidRPr="006C2EFB" w:rsidRDefault="009B07CD" w:rsidP="006C2EFB">
      <w:pPr>
        <w:rPr>
          <w:sz w:val="22"/>
          <w:szCs w:val="22"/>
          <w:lang w:val="en-US"/>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lastRenderedPageBreak/>
        <w:t>Conclusion</w:t>
      </w:r>
      <w:r w:rsidR="007A7B80" w:rsidRPr="0075734C">
        <w:rPr>
          <w:rFonts w:eastAsia="Times New Roman"/>
          <w:bCs w:val="0"/>
          <w:kern w:val="0"/>
          <w:sz w:val="32"/>
          <w:szCs w:val="32"/>
          <w:lang w:eastAsia="en-US"/>
        </w:rPr>
        <w:t xml:space="preserve"> </w:t>
      </w:r>
    </w:p>
    <w:p w14:paraId="2503BE7F" w14:textId="1B050545" w:rsidR="00795658" w:rsidRDefault="008F1BC1" w:rsidP="000778E0">
      <w:pPr>
        <w:spacing w:after="240"/>
        <w:jc w:val="both"/>
        <w:rPr>
          <w:lang w:val="en-US"/>
        </w:rPr>
      </w:pPr>
      <w:r w:rsidRPr="00BA440F">
        <w:rPr>
          <w:lang w:val="en-US"/>
        </w:rPr>
        <w:t xml:space="preserve">This document has considered </w:t>
      </w:r>
      <w:r w:rsidR="000A2B8C" w:rsidRPr="00BA440F">
        <w:rPr>
          <w:lang w:val="en-US"/>
        </w:rPr>
        <w:t>frame structure and timing aspects for Ambient IoT</w:t>
      </w:r>
      <w:r w:rsidR="00001DE3">
        <w:rPr>
          <w:lang w:val="en-US"/>
        </w:rPr>
        <w:t xml:space="preserve"> and how to capture </w:t>
      </w:r>
      <w:r w:rsidR="001152A3">
        <w:rPr>
          <w:lang w:val="en-US"/>
        </w:rPr>
        <w:t>our proposals made in previous documents [4][5][6][7][8]</w:t>
      </w:r>
      <w:r w:rsidR="005F6F8B">
        <w:rPr>
          <w:lang w:val="en-US"/>
        </w:rPr>
        <w:t xml:space="preserve"> within TR38.769</w:t>
      </w:r>
      <w:r w:rsidR="00A77AC6">
        <w:rPr>
          <w:lang w:val="en-US"/>
        </w:rPr>
        <w:t>. The following text proposals for TR38.769 are made:</w:t>
      </w:r>
    </w:p>
    <w:p w14:paraId="4DF2C87A" w14:textId="77777777" w:rsidR="00FB4FEE" w:rsidRPr="00707D58" w:rsidRDefault="00FB4FEE" w:rsidP="00FB4FEE">
      <w:pPr>
        <w:rPr>
          <w:b/>
          <w:bCs/>
          <w:sz w:val="22"/>
          <w:szCs w:val="22"/>
          <w:lang w:val="en-US"/>
        </w:rPr>
      </w:pPr>
      <w:r w:rsidRPr="00707D58">
        <w:rPr>
          <w:b/>
          <w:bCs/>
          <w:sz w:val="22"/>
          <w:szCs w:val="22"/>
          <w:lang w:val="en-US"/>
        </w:rPr>
        <w:t>Text Proposal 1:</w:t>
      </w:r>
    </w:p>
    <w:p w14:paraId="7601CD4E" w14:textId="77777777" w:rsidR="00FB4FEE" w:rsidRDefault="00FB4FEE" w:rsidP="00FB4FEE">
      <w:pPr>
        <w:rPr>
          <w:sz w:val="22"/>
          <w:szCs w:val="22"/>
          <w:lang w:val="en-US"/>
        </w:rPr>
      </w:pPr>
    </w:p>
    <w:tbl>
      <w:tblPr>
        <w:tblStyle w:val="TableGrid"/>
        <w:tblW w:w="0" w:type="auto"/>
        <w:tblLook w:val="04A0" w:firstRow="1" w:lastRow="0" w:firstColumn="1" w:lastColumn="0" w:noHBand="0" w:noVBand="1"/>
      </w:tblPr>
      <w:tblGrid>
        <w:gridCol w:w="9962"/>
      </w:tblGrid>
      <w:tr w:rsidR="00FB4FEE" w14:paraId="6F63BF1F" w14:textId="77777777" w:rsidTr="00F86D85">
        <w:tc>
          <w:tcPr>
            <w:tcW w:w="9962" w:type="dxa"/>
          </w:tcPr>
          <w:p w14:paraId="3E2E1323" w14:textId="77777777" w:rsidR="00FB4FEE" w:rsidRPr="00D2080E" w:rsidRDefault="00FB4FEE" w:rsidP="00F86D85">
            <w:pPr>
              <w:keepNext/>
              <w:keepLines/>
              <w:spacing w:before="120" w:after="180"/>
              <w:ind w:left="1134" w:hanging="1134"/>
              <w:outlineLvl w:val="2"/>
              <w:rPr>
                <w:rFonts w:ascii="Arial" w:eastAsia="DengXian" w:hAnsi="Arial"/>
                <w:sz w:val="28"/>
                <w:szCs w:val="20"/>
              </w:rPr>
            </w:pPr>
            <w:r w:rsidRPr="00D2080E">
              <w:rPr>
                <w:rFonts w:ascii="Arial" w:eastAsia="DengXian" w:hAnsi="Arial"/>
                <w:sz w:val="28"/>
                <w:szCs w:val="20"/>
              </w:rPr>
              <w:t>6.1.4</w:t>
            </w:r>
            <w:r w:rsidRPr="00D2080E">
              <w:rPr>
                <w:rFonts w:ascii="Arial" w:eastAsia="DengXian" w:hAnsi="Arial"/>
                <w:sz w:val="28"/>
                <w:szCs w:val="20"/>
              </w:rPr>
              <w:tab/>
              <w:t>Random access</w:t>
            </w:r>
          </w:p>
          <w:p w14:paraId="08A0EB7A" w14:textId="77777777" w:rsidR="00FB4FEE" w:rsidRPr="00D2080E" w:rsidRDefault="00FB4FEE" w:rsidP="00F86D85">
            <w:pPr>
              <w:spacing w:after="180"/>
              <w:rPr>
                <w:rFonts w:eastAsia="DengXian"/>
                <w:sz w:val="20"/>
                <w:szCs w:val="20"/>
              </w:rPr>
            </w:pPr>
            <w:r w:rsidRPr="00D2080E">
              <w:rPr>
                <w:rFonts w:eastAsia="DengXian"/>
                <w:sz w:val="20"/>
                <w:szCs w:val="20"/>
              </w:rPr>
              <w:t>From the perspective of the physical layer, at least when a response is expected from multiple devices that are intended to be identified, an A-IoT contention-based access procedure initiated by the reader is used, for which at least slotted-ALOHA based access and FDMA, are studied. The study of FDMA includes how the frequency domain resources for Msg1 are allocated, and how a device determines that frequency-domain resource allocation.</w:t>
            </w:r>
          </w:p>
          <w:p w14:paraId="20765EEB" w14:textId="77777777" w:rsidR="00FB4FEE" w:rsidRPr="00D2080E" w:rsidRDefault="00FB4FEE" w:rsidP="00F86D85">
            <w:pPr>
              <w:spacing w:after="180"/>
              <w:rPr>
                <w:rFonts w:eastAsia="DengXian"/>
                <w:sz w:val="20"/>
                <w:szCs w:val="20"/>
              </w:rPr>
            </w:pPr>
            <w:r w:rsidRPr="00D2080E">
              <w:rPr>
                <w:rFonts w:eastAsia="DengXian"/>
                <w:sz w:val="20"/>
                <w:szCs w:val="20"/>
              </w:rPr>
              <w:t>The response transmitted from the device to the reader during this procedure is transmitted on PDRCH.</w:t>
            </w:r>
          </w:p>
          <w:p w14:paraId="78242EAA" w14:textId="77777777" w:rsidR="00FB4FEE" w:rsidRPr="00D2080E" w:rsidRDefault="00FB4FEE" w:rsidP="00F86D85">
            <w:pPr>
              <w:spacing w:after="180"/>
              <w:rPr>
                <w:rFonts w:eastAsia="DengXian"/>
                <w:sz w:val="20"/>
                <w:szCs w:val="20"/>
              </w:rPr>
            </w:pPr>
            <w:r w:rsidRPr="00D2080E">
              <w:rPr>
                <w:rFonts w:eastAsia="DengXian"/>
                <w:sz w:val="20"/>
                <w:szCs w:val="20"/>
              </w:rPr>
              <w:t xml:space="preserve">A R2D transmission triggering random access determines </w:t>
            </w:r>
            <w:r w:rsidRPr="00D2080E">
              <w:rPr>
                <w:rFonts w:eastAsia="DengXian"/>
                <w:i/>
                <w:iCs/>
                <w:sz w:val="20"/>
                <w:szCs w:val="20"/>
              </w:rPr>
              <w:t>X</w:t>
            </w:r>
            <w:r w:rsidRPr="00D2080E">
              <w:rPr>
                <w:rFonts w:eastAsia="DengXian"/>
                <w:sz w:val="20"/>
                <w:szCs w:val="20"/>
              </w:rPr>
              <w:t xml:space="preserve"> time domain resource(s) for D2R transmission(s) for Msg1, where each D2R transmission for Msg1 occurs in one time domain resource of the </w:t>
            </w:r>
            <w:r w:rsidRPr="00D2080E">
              <w:rPr>
                <w:rFonts w:eastAsia="DengXian"/>
                <w:i/>
                <w:iCs/>
                <w:sz w:val="20"/>
                <w:szCs w:val="20"/>
              </w:rPr>
              <w:t xml:space="preserve">X </w:t>
            </w:r>
            <w:r w:rsidRPr="00D2080E">
              <w:rPr>
                <w:rFonts w:eastAsia="DengXian"/>
                <w:sz w:val="20"/>
                <w:szCs w:val="20"/>
              </w:rPr>
              <w:t>time domain resource(s).</w:t>
            </w:r>
          </w:p>
          <w:p w14:paraId="1F1F3309" w14:textId="77777777" w:rsidR="00FB4FEE" w:rsidRPr="00D2080E" w:rsidRDefault="00FB4FEE" w:rsidP="00F86D85">
            <w:pPr>
              <w:spacing w:after="180"/>
              <w:rPr>
                <w:rFonts w:eastAsia="DengXian"/>
                <w:sz w:val="20"/>
                <w:szCs w:val="20"/>
              </w:rPr>
            </w:pPr>
            <w:r w:rsidRPr="00D2080E">
              <w:rPr>
                <w:rFonts w:eastAsia="DengXian"/>
                <w:sz w:val="20"/>
                <w:szCs w:val="20"/>
              </w:rPr>
              <w:t>The study includes:</w:t>
            </w:r>
          </w:p>
          <w:p w14:paraId="0AF59CBD" w14:textId="77777777" w:rsidR="00FB4FEE" w:rsidRPr="00D2080E" w:rsidRDefault="00FB4FEE" w:rsidP="00F86D85">
            <w:pPr>
              <w:spacing w:after="180"/>
              <w:ind w:left="568" w:hanging="284"/>
              <w:rPr>
                <w:rFonts w:eastAsia="DengXian"/>
                <w:sz w:val="20"/>
                <w:szCs w:val="20"/>
              </w:rPr>
            </w:pPr>
            <w:r w:rsidRPr="00D2080E">
              <w:rPr>
                <w:rFonts w:eastAsia="DengXian"/>
                <w:sz w:val="20"/>
                <w:szCs w:val="20"/>
              </w:rPr>
              <w:t>-</w:t>
            </w:r>
            <w:r w:rsidRPr="00D2080E">
              <w:rPr>
                <w:rFonts w:eastAsia="DengXian"/>
                <w:sz w:val="20"/>
                <w:szCs w:val="20"/>
              </w:rPr>
              <w:tab/>
            </w:r>
            <w:r w:rsidRPr="00D2080E">
              <w:rPr>
                <w:rFonts w:eastAsia="DengXian"/>
                <w:i/>
                <w:iCs/>
                <w:sz w:val="20"/>
                <w:szCs w:val="20"/>
              </w:rPr>
              <w:t>X</w:t>
            </w:r>
            <w:r w:rsidRPr="00D2080E">
              <w:rPr>
                <w:rFonts w:eastAsia="DengXian"/>
                <w:sz w:val="20"/>
                <w:szCs w:val="20"/>
              </w:rPr>
              <w:t xml:space="preserve">=1 and </w:t>
            </w:r>
            <w:r w:rsidRPr="00D2080E">
              <w:rPr>
                <w:rFonts w:eastAsia="DengXian"/>
                <w:i/>
                <w:iCs/>
                <w:sz w:val="20"/>
                <w:szCs w:val="20"/>
              </w:rPr>
              <w:t>X</w:t>
            </w:r>
            <w:r w:rsidRPr="00D2080E">
              <w:rPr>
                <w:rFonts w:eastAsia="DengXian"/>
                <w:sz w:val="20"/>
                <w:szCs w:val="20"/>
              </w:rPr>
              <w:t xml:space="preserve">&gt;1 and </w:t>
            </w:r>
            <w:r w:rsidRPr="00D2080E">
              <w:rPr>
                <w:rFonts w:eastAsia="DengXian"/>
                <w:i/>
                <w:iCs/>
                <w:sz w:val="20"/>
                <w:szCs w:val="20"/>
              </w:rPr>
              <w:t>X</w:t>
            </w:r>
            <w:r w:rsidRPr="00D2080E">
              <w:rPr>
                <w:rFonts w:eastAsia="DengXian"/>
                <w:sz w:val="20"/>
                <w:szCs w:val="20"/>
              </w:rPr>
              <w:t xml:space="preserve">&gt;=1. The maximum value of </w:t>
            </w:r>
            <w:r w:rsidRPr="00D2080E">
              <w:rPr>
                <w:rFonts w:eastAsia="DengXian"/>
                <w:i/>
                <w:iCs/>
                <w:sz w:val="20"/>
                <w:szCs w:val="20"/>
              </w:rPr>
              <w:t>X</w:t>
            </w:r>
            <w:r w:rsidRPr="00D2080E">
              <w:rPr>
                <w:rFonts w:eastAsia="DengXian"/>
                <w:sz w:val="20"/>
                <w:szCs w:val="20"/>
              </w:rPr>
              <w:t>&gt;1 should be set considering the device implementation complexity, device power consumption, the resource usage efficiency affected at least by SFO, and inventory latency.</w:t>
            </w:r>
          </w:p>
          <w:p w14:paraId="0B8AC88B" w14:textId="77777777" w:rsidR="00FB4FEE" w:rsidRPr="00D2080E" w:rsidRDefault="00FB4FEE" w:rsidP="00F86D85">
            <w:pPr>
              <w:spacing w:after="180"/>
              <w:ind w:left="568" w:hanging="284"/>
              <w:rPr>
                <w:rFonts w:eastAsia="DengXian"/>
                <w:sz w:val="20"/>
                <w:szCs w:val="20"/>
              </w:rPr>
            </w:pPr>
            <w:r w:rsidRPr="00D2080E">
              <w:rPr>
                <w:rFonts w:eastAsia="DengXian"/>
                <w:sz w:val="20"/>
                <w:szCs w:val="20"/>
              </w:rPr>
              <w:t>-</w:t>
            </w:r>
            <w:r w:rsidRPr="00D2080E">
              <w:rPr>
                <w:rFonts w:eastAsia="DengXian"/>
                <w:sz w:val="20"/>
                <w:szCs w:val="20"/>
              </w:rPr>
              <w:tab/>
              <w:t>Size(s) for resource allocation in the time domain.</w:t>
            </w:r>
          </w:p>
          <w:p w14:paraId="663C33B7" w14:textId="77777777" w:rsidR="00FB4FEE" w:rsidRPr="00D2080E" w:rsidRDefault="00FB4FEE" w:rsidP="00F86D85">
            <w:pPr>
              <w:spacing w:after="180"/>
              <w:ind w:left="568" w:hanging="284"/>
              <w:rPr>
                <w:rFonts w:eastAsia="DengXian"/>
                <w:sz w:val="20"/>
                <w:szCs w:val="20"/>
              </w:rPr>
            </w:pPr>
            <w:r w:rsidRPr="00D2080E">
              <w:rPr>
                <w:rFonts w:eastAsia="DengXian"/>
                <w:sz w:val="20"/>
                <w:szCs w:val="20"/>
              </w:rPr>
              <w:t>-</w:t>
            </w:r>
            <w:r w:rsidRPr="00D2080E">
              <w:rPr>
                <w:rFonts w:eastAsia="DengXian"/>
                <w:sz w:val="20"/>
                <w:szCs w:val="20"/>
              </w:rPr>
              <w:tab/>
              <w:t xml:space="preserve">Determination of the </w:t>
            </w:r>
            <w:r w:rsidRPr="00D2080E">
              <w:rPr>
                <w:rFonts w:eastAsia="DengXian"/>
                <w:i/>
                <w:iCs/>
                <w:sz w:val="20"/>
                <w:szCs w:val="20"/>
              </w:rPr>
              <w:t>X</w:t>
            </w:r>
            <w:r w:rsidRPr="00D2080E">
              <w:rPr>
                <w:rFonts w:eastAsia="DengXian"/>
                <w:sz w:val="20"/>
                <w:szCs w:val="20"/>
              </w:rPr>
              <w:t xml:space="preserve"> time domain resource(s) by the device.</w:t>
            </w:r>
          </w:p>
          <w:p w14:paraId="2E98EEAA" w14:textId="77777777" w:rsidR="00FB4FEE" w:rsidRPr="00D2080E" w:rsidRDefault="00FB4FEE" w:rsidP="00F86D85">
            <w:pPr>
              <w:spacing w:after="180"/>
              <w:ind w:left="568" w:hanging="284"/>
              <w:rPr>
                <w:rFonts w:eastAsia="DengXian"/>
                <w:sz w:val="20"/>
                <w:szCs w:val="20"/>
              </w:rPr>
            </w:pPr>
            <w:r w:rsidRPr="00D2080E">
              <w:rPr>
                <w:rFonts w:eastAsia="DengXian"/>
                <w:sz w:val="20"/>
                <w:szCs w:val="20"/>
              </w:rPr>
              <w:t>-</w:t>
            </w:r>
            <w:r w:rsidRPr="00D2080E">
              <w:rPr>
                <w:rFonts w:eastAsia="DengXian"/>
                <w:sz w:val="20"/>
                <w:szCs w:val="20"/>
              </w:rPr>
              <w:tab/>
              <w:t>Addressing timing errors for adjacent time domain resources due to residual SFO of the device.</w:t>
            </w:r>
          </w:p>
          <w:p w14:paraId="3C08BAE9" w14:textId="77777777" w:rsidR="00FB4FEE" w:rsidRPr="00D2080E" w:rsidRDefault="00FB4FEE" w:rsidP="00F86D85">
            <w:pPr>
              <w:spacing w:after="180"/>
              <w:rPr>
                <w:rFonts w:eastAsia="DengXian"/>
                <w:sz w:val="20"/>
                <w:szCs w:val="20"/>
              </w:rPr>
            </w:pPr>
            <w:r w:rsidRPr="00D2080E">
              <w:rPr>
                <w:rFonts w:eastAsia="DengXian"/>
                <w:sz w:val="20"/>
                <w:szCs w:val="20"/>
              </w:rPr>
              <w:t>For Msg2 transmission in response to multiple Msg1 transmissions initiated by a R2D transmission triggering random access, the following options are studied:</w:t>
            </w:r>
          </w:p>
          <w:p w14:paraId="35F75D9A" w14:textId="77777777" w:rsidR="00FB4FEE" w:rsidRPr="00D2080E" w:rsidRDefault="00FB4FEE" w:rsidP="00F86D85">
            <w:pPr>
              <w:keepLines/>
              <w:spacing w:after="180"/>
              <w:ind w:left="1702" w:hanging="1418"/>
              <w:rPr>
                <w:rFonts w:eastAsia="DengXian"/>
                <w:sz w:val="20"/>
                <w:szCs w:val="20"/>
              </w:rPr>
            </w:pPr>
            <w:r w:rsidRPr="00D2080E">
              <w:rPr>
                <w:rFonts w:eastAsia="DengXian"/>
                <w:sz w:val="20"/>
                <w:szCs w:val="20"/>
              </w:rPr>
              <w:t>Option 1: A PRDCH for Msg2 transmission corresponds to an A-IoT Msg1 received from one device.</w:t>
            </w:r>
          </w:p>
          <w:p w14:paraId="6DCEB86E" w14:textId="77777777" w:rsidR="00FB4FEE" w:rsidRPr="00D2080E" w:rsidRDefault="00FB4FEE" w:rsidP="00F86D85">
            <w:pPr>
              <w:keepLines/>
              <w:spacing w:after="180"/>
              <w:ind w:left="1702" w:hanging="1418"/>
              <w:rPr>
                <w:rFonts w:eastAsia="DengXian"/>
                <w:sz w:val="20"/>
                <w:szCs w:val="20"/>
              </w:rPr>
            </w:pPr>
            <w:r w:rsidRPr="00D2080E">
              <w:rPr>
                <w:rFonts w:eastAsia="DengXian"/>
                <w:sz w:val="20"/>
                <w:szCs w:val="20"/>
              </w:rPr>
              <w:t>Option 2: A PRDCH for Msg2 transmission corresponds to multiple A-IoT Msg1 received from different devices.</w:t>
            </w:r>
          </w:p>
          <w:p w14:paraId="2E864BD9" w14:textId="77777777" w:rsidR="00FB4FEE" w:rsidRPr="00D2080E" w:rsidRDefault="00FB4FEE" w:rsidP="00F86D85">
            <w:pPr>
              <w:spacing w:after="180"/>
              <w:rPr>
                <w:rFonts w:eastAsia="DengXian"/>
                <w:sz w:val="20"/>
                <w:szCs w:val="20"/>
              </w:rPr>
            </w:pPr>
            <w:r w:rsidRPr="00D2080E">
              <w:rPr>
                <w:rFonts w:eastAsia="DengXian"/>
                <w:sz w:val="20"/>
                <w:szCs w:val="20"/>
              </w:rPr>
              <w:t>For Msg3 from multiple devices in response to a given set of one or multiple Msg2 transmission(s) during access procedure, FDMA and/or TDMA of D2R transmissions are studied, including how the frequency and time domain resources for Msg3 are allocated.</w:t>
            </w:r>
          </w:p>
          <w:p w14:paraId="71188F48" w14:textId="77777777" w:rsidR="00FB4FEE" w:rsidRDefault="00FB4FEE" w:rsidP="00F86D85">
            <w:pPr>
              <w:rPr>
                <w:sz w:val="20"/>
                <w:szCs w:val="20"/>
                <w:u w:val="single"/>
              </w:rPr>
            </w:pPr>
          </w:p>
          <w:p w14:paraId="563DB9FC" w14:textId="77777777" w:rsidR="00FB4FEE" w:rsidRDefault="00FB4FEE" w:rsidP="00F86D85">
            <w:pPr>
              <w:rPr>
                <w:color w:val="0070C0"/>
                <w:sz w:val="20"/>
                <w:szCs w:val="20"/>
              </w:rPr>
            </w:pPr>
            <w:r w:rsidRPr="008D567D">
              <w:rPr>
                <w:color w:val="0070C0"/>
                <w:sz w:val="20"/>
                <w:szCs w:val="20"/>
                <w:u w:val="single"/>
              </w:rPr>
              <w:t xml:space="preserve">One source (R1-2410226) thinks that random access in </w:t>
            </w:r>
            <w:r w:rsidRPr="008D567D">
              <w:rPr>
                <w:i/>
                <w:iCs/>
                <w:color w:val="0070C0"/>
                <w:sz w:val="20"/>
                <w:szCs w:val="20"/>
                <w:u w:val="single"/>
              </w:rPr>
              <w:t>X</w:t>
            </w:r>
            <w:r w:rsidRPr="008D567D">
              <w:rPr>
                <w:color w:val="0070C0"/>
                <w:sz w:val="20"/>
                <w:szCs w:val="20"/>
                <w:u w:val="single"/>
              </w:rPr>
              <w:t>=1 time domain resources is applicable to cases where the D2R range is low, the device density is low or FDMA / CDMA is used in conjunction with the time domain resources, otherwise a value of X &gt; 1 is required to avoid contention on the time domain resources</w:t>
            </w:r>
            <w:r>
              <w:rPr>
                <w:color w:val="0070C0"/>
                <w:sz w:val="20"/>
                <w:szCs w:val="20"/>
              </w:rPr>
              <w:t>.</w:t>
            </w:r>
          </w:p>
          <w:p w14:paraId="1914EA11" w14:textId="77777777" w:rsidR="00FB4FEE" w:rsidRDefault="00FB4FEE" w:rsidP="00F86D85">
            <w:pPr>
              <w:rPr>
                <w:color w:val="0070C0"/>
                <w:sz w:val="20"/>
                <w:szCs w:val="20"/>
              </w:rPr>
            </w:pPr>
          </w:p>
          <w:p w14:paraId="526448C5" w14:textId="77777777" w:rsidR="00FB4FEE" w:rsidRDefault="00FB4FEE" w:rsidP="00F86D85">
            <w:pPr>
              <w:rPr>
                <w:color w:val="0070C0"/>
                <w:sz w:val="20"/>
                <w:szCs w:val="20"/>
              </w:rPr>
            </w:pPr>
            <w:r w:rsidRPr="008D567D">
              <w:rPr>
                <w:color w:val="0070C0"/>
                <w:sz w:val="20"/>
                <w:szCs w:val="20"/>
                <w:u w:val="single"/>
              </w:rPr>
              <w:t xml:space="preserve">One source (R1-2410226) thinks that </w:t>
            </w:r>
            <w:r>
              <w:rPr>
                <w:color w:val="0070C0"/>
                <w:sz w:val="20"/>
                <w:szCs w:val="20"/>
                <w:u w:val="single"/>
              </w:rPr>
              <w:t xml:space="preserve">a large SFO affects the gap between X&gt;1 time domain </w:t>
            </w:r>
            <w:r w:rsidRPr="00D57672">
              <w:rPr>
                <w:color w:val="0070C0"/>
                <w:sz w:val="20"/>
                <w:szCs w:val="20"/>
                <w:u w:val="single"/>
              </w:rPr>
              <w:t>resources. Either the time domain gap should increase with increasing time from the R2D transmission triggering random access or the time domain gap between every resource should be sufficiently large to account for the worst case SFO-induced timing error.</w:t>
            </w:r>
          </w:p>
          <w:p w14:paraId="6C48890D" w14:textId="77777777" w:rsidR="00FB4FEE" w:rsidRPr="00332EF4" w:rsidRDefault="00FB4FEE" w:rsidP="00F86D85">
            <w:pPr>
              <w:rPr>
                <w:color w:val="0070C0"/>
                <w:sz w:val="20"/>
                <w:szCs w:val="20"/>
              </w:rPr>
            </w:pPr>
          </w:p>
          <w:p w14:paraId="35BEAF9C" w14:textId="77777777" w:rsidR="00FB4FEE" w:rsidRPr="00D2080E" w:rsidRDefault="00FB4FEE" w:rsidP="00F86D85">
            <w:pPr>
              <w:rPr>
                <w:sz w:val="20"/>
                <w:szCs w:val="20"/>
                <w:u w:val="single"/>
              </w:rPr>
            </w:pPr>
          </w:p>
        </w:tc>
      </w:tr>
    </w:tbl>
    <w:p w14:paraId="30388674" w14:textId="77777777" w:rsidR="0019665B" w:rsidRPr="00FB4FEE" w:rsidRDefault="0019665B" w:rsidP="000778E0">
      <w:pPr>
        <w:spacing w:after="240"/>
        <w:jc w:val="both"/>
      </w:pPr>
    </w:p>
    <w:p w14:paraId="009CBEDC" w14:textId="77777777" w:rsidR="00FB4FEE" w:rsidRPr="00FB4FEE" w:rsidRDefault="00FB4FEE" w:rsidP="00FB4FEE">
      <w:pPr>
        <w:rPr>
          <w:b/>
          <w:bCs/>
          <w:lang w:eastAsia="ja-JP"/>
        </w:rPr>
      </w:pPr>
      <w:r w:rsidRPr="00FB4FEE">
        <w:rPr>
          <w:b/>
          <w:bCs/>
          <w:lang w:eastAsia="ja-JP"/>
        </w:rPr>
        <w:t>Text proposal 2:</w:t>
      </w:r>
    </w:p>
    <w:p w14:paraId="18529CCC" w14:textId="77777777" w:rsidR="00FB4FEE" w:rsidRDefault="00FB4FEE" w:rsidP="00FB4FEE">
      <w:pPr>
        <w:rPr>
          <w:color w:val="FF0000"/>
          <w:lang w:val="x-none" w:eastAsia="ja-JP"/>
        </w:rPr>
      </w:pPr>
    </w:p>
    <w:tbl>
      <w:tblPr>
        <w:tblStyle w:val="TableGrid"/>
        <w:tblW w:w="0" w:type="auto"/>
        <w:tblLook w:val="04A0" w:firstRow="1" w:lastRow="0" w:firstColumn="1" w:lastColumn="0" w:noHBand="0" w:noVBand="1"/>
      </w:tblPr>
      <w:tblGrid>
        <w:gridCol w:w="9962"/>
      </w:tblGrid>
      <w:tr w:rsidR="00FB4FEE" w14:paraId="7BC6705A" w14:textId="77777777" w:rsidTr="00F86D85">
        <w:tc>
          <w:tcPr>
            <w:tcW w:w="9962" w:type="dxa"/>
          </w:tcPr>
          <w:p w14:paraId="3455EB4B" w14:textId="77777777" w:rsidR="00FB4FEE" w:rsidRPr="00D00CA1" w:rsidRDefault="00FB4FEE" w:rsidP="00F86D85">
            <w:pPr>
              <w:keepNext/>
              <w:keepLines/>
              <w:spacing w:before="120" w:after="180"/>
              <w:ind w:left="1134" w:hanging="1134"/>
              <w:outlineLvl w:val="2"/>
              <w:rPr>
                <w:rFonts w:ascii="Arial" w:eastAsia="DengXian" w:hAnsi="Arial"/>
                <w:sz w:val="28"/>
                <w:szCs w:val="20"/>
              </w:rPr>
            </w:pPr>
            <w:r w:rsidRPr="00D00CA1">
              <w:rPr>
                <w:rFonts w:ascii="Arial" w:eastAsia="DengXian" w:hAnsi="Arial"/>
                <w:sz w:val="28"/>
                <w:szCs w:val="20"/>
              </w:rPr>
              <w:lastRenderedPageBreak/>
              <w:t>6.1.3</w:t>
            </w:r>
            <w:r w:rsidRPr="00D00CA1">
              <w:rPr>
                <w:rFonts w:ascii="Arial" w:eastAsia="DengXian" w:hAnsi="Arial"/>
                <w:sz w:val="28"/>
                <w:szCs w:val="20"/>
              </w:rPr>
              <w:tab/>
              <w:t>Timing relationships</w:t>
            </w:r>
          </w:p>
          <w:p w14:paraId="5F306F87" w14:textId="77777777" w:rsidR="00FB4FEE" w:rsidRPr="00D00CA1" w:rsidRDefault="00FB4FEE" w:rsidP="00F86D85">
            <w:pPr>
              <w:spacing w:after="180"/>
              <w:rPr>
                <w:rFonts w:eastAsia="DengXian"/>
                <w:sz w:val="20"/>
                <w:szCs w:val="20"/>
              </w:rPr>
            </w:pPr>
            <w:r w:rsidRPr="00D00CA1">
              <w:rPr>
                <w:rFonts w:eastAsia="DengXian"/>
                <w:sz w:val="20"/>
                <w:szCs w:val="20"/>
              </w:rPr>
              <w:t>A-IoT processing time aspects are studied in terms of the following timing relationships:</w:t>
            </w:r>
          </w:p>
          <w:p w14:paraId="603376FA" w14:textId="77777777" w:rsidR="00FB4FEE" w:rsidRPr="00D00CA1" w:rsidRDefault="00FB4FEE" w:rsidP="00F86D85">
            <w:pPr>
              <w:keepLines/>
              <w:spacing w:after="180"/>
              <w:ind w:left="1702" w:hanging="1418"/>
              <w:rPr>
                <w:rFonts w:eastAsia="DengXian"/>
                <w:sz w:val="20"/>
                <w:szCs w:val="20"/>
              </w:rPr>
            </w:pPr>
            <w:r w:rsidRPr="00D00CA1">
              <w:rPr>
                <w:rFonts w:eastAsia="DengXian"/>
                <w:i/>
                <w:iCs/>
                <w:sz w:val="20"/>
                <w:szCs w:val="20"/>
              </w:rPr>
              <w:t>T</w:t>
            </w:r>
            <w:r w:rsidRPr="00D00CA1">
              <w:rPr>
                <w:rFonts w:eastAsia="DengXian"/>
                <w:sz w:val="20"/>
                <w:szCs w:val="20"/>
                <w:vertAlign w:val="subscript"/>
              </w:rPr>
              <w:t>R2D_min</w:t>
            </w:r>
            <w:r w:rsidRPr="00D00CA1">
              <w:rPr>
                <w:rFonts w:eastAsia="DengXian"/>
                <w:sz w:val="20"/>
                <w:szCs w:val="20"/>
              </w:rPr>
              <w:t>:</w:t>
            </w:r>
            <w:r w:rsidRPr="00D00CA1">
              <w:rPr>
                <w:rFonts w:eastAsia="DengXian"/>
                <w:sz w:val="20"/>
                <w:szCs w:val="20"/>
              </w:rPr>
              <w:tab/>
              <w:t>Minimum time between a R2D transmission and the corresponding D2R transmission following it.</w:t>
            </w:r>
          </w:p>
          <w:p w14:paraId="316850C1" w14:textId="77777777" w:rsidR="00FB4FEE" w:rsidRPr="00D00CA1" w:rsidRDefault="00FB4FEE" w:rsidP="00F86D85">
            <w:pPr>
              <w:keepLines/>
              <w:spacing w:after="180"/>
              <w:ind w:left="1702" w:hanging="1418"/>
              <w:rPr>
                <w:rFonts w:eastAsia="DengXian"/>
                <w:sz w:val="20"/>
                <w:szCs w:val="20"/>
              </w:rPr>
            </w:pPr>
            <w:r w:rsidRPr="00D00CA1">
              <w:rPr>
                <w:rFonts w:eastAsia="DengXian"/>
                <w:i/>
                <w:iCs/>
                <w:sz w:val="20"/>
                <w:szCs w:val="20"/>
              </w:rPr>
              <w:t>T</w:t>
            </w:r>
            <w:r w:rsidRPr="00D00CA1">
              <w:rPr>
                <w:rFonts w:eastAsia="DengXian"/>
                <w:sz w:val="20"/>
                <w:szCs w:val="20"/>
                <w:vertAlign w:val="subscript"/>
              </w:rPr>
              <w:t>D2R_min</w:t>
            </w:r>
            <w:r w:rsidRPr="00D00CA1">
              <w:rPr>
                <w:rFonts w:eastAsia="DengXian"/>
                <w:sz w:val="20"/>
                <w:szCs w:val="20"/>
              </w:rPr>
              <w:t>:</w:t>
            </w:r>
            <w:r w:rsidRPr="00D00CA1">
              <w:rPr>
                <w:rFonts w:eastAsia="DengXian"/>
                <w:sz w:val="20"/>
                <w:szCs w:val="20"/>
              </w:rPr>
              <w:tab/>
              <w:t>Minimum time between a D2R transmission and the corresponding R2D transmission following it.</w:t>
            </w:r>
          </w:p>
          <w:p w14:paraId="09EEC03A" w14:textId="77777777" w:rsidR="00FB4FEE" w:rsidRPr="00D00CA1" w:rsidRDefault="00FB4FEE" w:rsidP="00F86D85">
            <w:pPr>
              <w:keepLines/>
              <w:spacing w:after="180"/>
              <w:ind w:left="1702" w:hanging="1418"/>
              <w:rPr>
                <w:rFonts w:eastAsia="DengXian"/>
                <w:sz w:val="20"/>
                <w:szCs w:val="20"/>
              </w:rPr>
            </w:pPr>
            <w:r w:rsidRPr="00D00CA1">
              <w:rPr>
                <w:rFonts w:eastAsia="DengXian"/>
                <w:i/>
                <w:iCs/>
                <w:sz w:val="20"/>
                <w:szCs w:val="20"/>
              </w:rPr>
              <w:t>T</w:t>
            </w:r>
            <w:r w:rsidRPr="00D00CA1">
              <w:rPr>
                <w:rFonts w:eastAsia="DengXian"/>
                <w:sz w:val="20"/>
                <w:szCs w:val="20"/>
                <w:vertAlign w:val="subscript"/>
              </w:rPr>
              <w:t>D2R_max</w:t>
            </w:r>
            <w:r w:rsidRPr="00D00CA1">
              <w:rPr>
                <w:rFonts w:eastAsia="DengXian"/>
                <w:sz w:val="20"/>
                <w:szCs w:val="20"/>
              </w:rPr>
              <w:t>:</w:t>
            </w:r>
            <w:r w:rsidRPr="00D00CA1">
              <w:rPr>
                <w:rFonts w:eastAsia="DengXian"/>
                <w:sz w:val="20"/>
                <w:szCs w:val="20"/>
              </w:rPr>
              <w:tab/>
              <w:t>Maximum time between the D2R transmission and the corresponding R2D transmission following it, so that the R2D transmission timing is expected to be within [</w:t>
            </w:r>
            <w:r w:rsidRPr="00D00CA1">
              <w:rPr>
                <w:rFonts w:eastAsia="DengXian"/>
                <w:i/>
                <w:iCs/>
                <w:sz w:val="20"/>
                <w:szCs w:val="20"/>
              </w:rPr>
              <w:t>T</w:t>
            </w:r>
            <w:r w:rsidRPr="00D00CA1">
              <w:rPr>
                <w:rFonts w:eastAsia="DengXian"/>
                <w:sz w:val="20"/>
                <w:szCs w:val="20"/>
                <w:vertAlign w:val="subscript"/>
              </w:rPr>
              <w:t>D2R_min</w:t>
            </w:r>
            <w:r w:rsidRPr="00D00CA1">
              <w:rPr>
                <w:rFonts w:eastAsia="DengXian"/>
                <w:sz w:val="20"/>
                <w:szCs w:val="20"/>
              </w:rPr>
              <w:t xml:space="preserve">, </w:t>
            </w:r>
            <w:r w:rsidRPr="00D00CA1">
              <w:rPr>
                <w:rFonts w:eastAsia="DengXian"/>
                <w:i/>
                <w:iCs/>
                <w:sz w:val="20"/>
                <w:szCs w:val="20"/>
              </w:rPr>
              <w:t>T</w:t>
            </w:r>
            <w:r w:rsidRPr="00D00CA1">
              <w:rPr>
                <w:rFonts w:eastAsia="DengXian"/>
                <w:sz w:val="20"/>
                <w:szCs w:val="20"/>
                <w:vertAlign w:val="subscript"/>
              </w:rPr>
              <w:t>D2R_max</w:t>
            </w:r>
            <w:r w:rsidRPr="00D00CA1">
              <w:rPr>
                <w:rFonts w:eastAsia="DengXian"/>
                <w:sz w:val="20"/>
                <w:szCs w:val="20"/>
              </w:rPr>
              <w:t>], when a R2D transmission in response to a D2R transmission is expected for A-IoT Msg2 response to A-IoT Msg1 for the A-IoT device. See clause 6.3 for message descriptions.</w:t>
            </w:r>
          </w:p>
          <w:p w14:paraId="275128D2" w14:textId="77777777" w:rsidR="00FB4FEE" w:rsidRPr="00D00CA1" w:rsidRDefault="00FB4FEE" w:rsidP="00F86D85">
            <w:pPr>
              <w:keepLines/>
              <w:spacing w:after="180"/>
              <w:ind w:left="1702" w:hanging="1418"/>
              <w:rPr>
                <w:rFonts w:eastAsia="DengXian"/>
                <w:sz w:val="20"/>
                <w:szCs w:val="20"/>
              </w:rPr>
            </w:pPr>
            <w:r w:rsidRPr="00D00CA1">
              <w:rPr>
                <w:rFonts w:eastAsia="DengXian"/>
                <w:i/>
                <w:iCs/>
                <w:sz w:val="20"/>
                <w:szCs w:val="20"/>
              </w:rPr>
              <w:t>T</w:t>
            </w:r>
            <w:r w:rsidRPr="00D00CA1">
              <w:rPr>
                <w:rFonts w:eastAsia="DengXian"/>
                <w:sz w:val="20"/>
                <w:szCs w:val="20"/>
                <w:vertAlign w:val="subscript"/>
              </w:rPr>
              <w:t>R2D_R2D_min</w:t>
            </w:r>
            <w:r w:rsidRPr="00D00CA1">
              <w:rPr>
                <w:rFonts w:eastAsia="DengXian"/>
                <w:sz w:val="20"/>
                <w:szCs w:val="20"/>
              </w:rPr>
              <w:t>:</w:t>
            </w:r>
            <w:r w:rsidRPr="00D00CA1">
              <w:rPr>
                <w:rFonts w:eastAsia="DengXian"/>
                <w:sz w:val="20"/>
                <w:szCs w:val="20"/>
              </w:rPr>
              <w:tab/>
              <w:t>Minimum time between two different consecutive R2D transmissions to the same A-IoT device.</w:t>
            </w:r>
          </w:p>
          <w:p w14:paraId="6F97B928" w14:textId="77777777" w:rsidR="00FB4FEE" w:rsidRPr="00D00CA1" w:rsidRDefault="00FB4FEE" w:rsidP="00F86D85">
            <w:pPr>
              <w:keepLines/>
              <w:spacing w:after="180"/>
              <w:ind w:left="1702" w:hanging="1418"/>
              <w:rPr>
                <w:rFonts w:eastAsia="DengXian"/>
                <w:sz w:val="20"/>
                <w:szCs w:val="20"/>
              </w:rPr>
            </w:pPr>
            <w:r w:rsidRPr="00D00CA1">
              <w:rPr>
                <w:rFonts w:eastAsia="DengXian"/>
                <w:i/>
                <w:iCs/>
                <w:sz w:val="20"/>
                <w:szCs w:val="20"/>
              </w:rPr>
              <w:t>T</w:t>
            </w:r>
            <w:r w:rsidRPr="00D00CA1">
              <w:rPr>
                <w:rFonts w:eastAsia="DengXian"/>
                <w:sz w:val="20"/>
                <w:szCs w:val="20"/>
                <w:vertAlign w:val="subscript"/>
              </w:rPr>
              <w:t>D2R_D2R_min</w:t>
            </w:r>
            <w:r w:rsidRPr="00D00CA1">
              <w:rPr>
                <w:rFonts w:eastAsia="DengXian"/>
                <w:sz w:val="20"/>
                <w:szCs w:val="20"/>
              </w:rPr>
              <w:t>:</w:t>
            </w:r>
            <w:r w:rsidRPr="00D00CA1">
              <w:rPr>
                <w:rFonts w:eastAsia="DengXian"/>
                <w:sz w:val="20"/>
                <w:szCs w:val="20"/>
              </w:rPr>
              <w:tab/>
              <w:t>Minimum time between two different consecutive D2R transmissions from the same A-IoT device.</w:t>
            </w:r>
          </w:p>
          <w:p w14:paraId="2AA72E91" w14:textId="77777777" w:rsidR="00FB4FEE" w:rsidRPr="00D00CA1" w:rsidRDefault="00FB4FEE" w:rsidP="00F86D85">
            <w:pPr>
              <w:spacing w:after="180"/>
              <w:rPr>
                <w:rFonts w:eastAsia="DengXian"/>
                <w:sz w:val="20"/>
                <w:szCs w:val="20"/>
              </w:rPr>
            </w:pPr>
            <w:r w:rsidRPr="00D00CA1">
              <w:rPr>
                <w:rFonts w:eastAsia="DengXian"/>
                <w:sz w:val="20"/>
                <w:szCs w:val="20"/>
              </w:rPr>
              <w:t>For the time interval between a R2D transmission and the corresponding D2R transmission following it, there are two options studied:</w:t>
            </w:r>
          </w:p>
          <w:p w14:paraId="6AB22E0A" w14:textId="77777777" w:rsidR="00FB4FEE" w:rsidRPr="00D00CA1" w:rsidRDefault="00FB4FEE" w:rsidP="00F86D85">
            <w:pPr>
              <w:keepLines/>
              <w:spacing w:after="180"/>
              <w:ind w:left="1702" w:hanging="1418"/>
              <w:rPr>
                <w:rFonts w:eastAsia="DengXian"/>
                <w:sz w:val="20"/>
                <w:szCs w:val="20"/>
              </w:rPr>
            </w:pPr>
            <w:r w:rsidRPr="00D00CA1">
              <w:rPr>
                <w:rFonts w:eastAsia="DengXian"/>
                <w:sz w:val="20"/>
                <w:szCs w:val="20"/>
              </w:rPr>
              <w:t>Option 1:</w:t>
            </w:r>
            <w:r w:rsidRPr="00D00CA1">
              <w:rPr>
                <w:rFonts w:eastAsia="DengXian"/>
                <w:sz w:val="20"/>
                <w:szCs w:val="20"/>
              </w:rPr>
              <w:tab/>
              <w:t xml:space="preserve">Define a maximum time </w:t>
            </w:r>
            <w:r w:rsidRPr="00D00CA1">
              <w:rPr>
                <w:rFonts w:eastAsia="DengXian"/>
                <w:i/>
                <w:iCs/>
                <w:sz w:val="20"/>
                <w:szCs w:val="20"/>
              </w:rPr>
              <w:t>T</w:t>
            </w:r>
            <w:r w:rsidRPr="00D00CA1">
              <w:rPr>
                <w:rFonts w:eastAsia="DengXian"/>
                <w:sz w:val="20"/>
                <w:szCs w:val="20"/>
                <w:vertAlign w:val="subscript"/>
              </w:rPr>
              <w:t>R2D_max</w:t>
            </w:r>
            <w:r w:rsidRPr="00D00CA1">
              <w:rPr>
                <w:rFonts w:eastAsia="DengXian"/>
                <w:sz w:val="20"/>
                <w:szCs w:val="20"/>
              </w:rPr>
              <w:t xml:space="preserve"> between a R2D transmission and the corresponding D2R transmission following it, so that the device transmits D2R transmission within [</w:t>
            </w:r>
            <w:r w:rsidRPr="00D00CA1">
              <w:rPr>
                <w:rFonts w:eastAsia="DengXian"/>
                <w:i/>
                <w:iCs/>
                <w:sz w:val="20"/>
                <w:szCs w:val="20"/>
              </w:rPr>
              <w:t>T</w:t>
            </w:r>
            <w:r w:rsidRPr="00D00CA1">
              <w:rPr>
                <w:rFonts w:eastAsia="DengXian"/>
                <w:sz w:val="20"/>
                <w:szCs w:val="20"/>
                <w:vertAlign w:val="subscript"/>
              </w:rPr>
              <w:t>R2D_min</w:t>
            </w:r>
            <w:r w:rsidRPr="00D00CA1">
              <w:rPr>
                <w:rFonts w:eastAsia="DengXian"/>
                <w:sz w:val="20"/>
                <w:szCs w:val="20"/>
              </w:rPr>
              <w:t xml:space="preserve">, </w:t>
            </w:r>
            <w:r w:rsidRPr="00D00CA1">
              <w:rPr>
                <w:rFonts w:eastAsia="DengXian"/>
                <w:i/>
                <w:iCs/>
                <w:sz w:val="20"/>
                <w:szCs w:val="20"/>
              </w:rPr>
              <w:t>T</w:t>
            </w:r>
            <w:r w:rsidRPr="00D00CA1">
              <w:rPr>
                <w:rFonts w:eastAsia="DengXian"/>
                <w:sz w:val="20"/>
                <w:szCs w:val="20"/>
                <w:vertAlign w:val="subscript"/>
              </w:rPr>
              <w:t>R2D_max</w:t>
            </w:r>
            <w:r w:rsidRPr="00D00CA1">
              <w:rPr>
                <w:rFonts w:eastAsia="DengXian"/>
                <w:sz w:val="20"/>
                <w:szCs w:val="20"/>
              </w:rPr>
              <w:t>].</w:t>
            </w:r>
          </w:p>
          <w:p w14:paraId="509D2CC5" w14:textId="77777777" w:rsidR="00FB4FEE" w:rsidRDefault="00FB4FEE" w:rsidP="00F86D85">
            <w:pPr>
              <w:keepLines/>
              <w:spacing w:after="180"/>
              <w:ind w:left="1702" w:hanging="1418"/>
              <w:rPr>
                <w:rFonts w:eastAsia="DengXian"/>
                <w:sz w:val="20"/>
                <w:szCs w:val="20"/>
              </w:rPr>
            </w:pPr>
            <w:r w:rsidRPr="00D00CA1">
              <w:rPr>
                <w:rFonts w:eastAsia="DengXian"/>
                <w:sz w:val="20"/>
                <w:szCs w:val="20"/>
              </w:rPr>
              <w:t>Option 2:</w:t>
            </w:r>
            <w:r w:rsidRPr="00D00CA1">
              <w:rPr>
                <w:rFonts w:eastAsia="DengXian"/>
                <w:sz w:val="20"/>
                <w:szCs w:val="20"/>
              </w:rPr>
              <w:tab/>
              <w:t xml:space="preserve">The corresponding D2R transmission timing </w:t>
            </w:r>
            <w:r w:rsidRPr="00D00CA1">
              <w:rPr>
                <w:rFonts w:eastAsia="DengXian"/>
                <w:i/>
                <w:iCs/>
                <w:sz w:val="20"/>
                <w:szCs w:val="20"/>
              </w:rPr>
              <w:t>T</w:t>
            </w:r>
            <w:r w:rsidRPr="00D00CA1">
              <w:rPr>
                <w:rFonts w:eastAsia="DengXian"/>
                <w:sz w:val="20"/>
                <w:szCs w:val="20"/>
                <w:vertAlign w:val="subscript"/>
              </w:rPr>
              <w:t>R2D</w:t>
            </w:r>
            <w:r w:rsidRPr="00D00CA1">
              <w:rPr>
                <w:rFonts w:eastAsia="DengXian"/>
                <w:sz w:val="20"/>
                <w:szCs w:val="20"/>
              </w:rPr>
              <w:t xml:space="preserve"> following a R2D transmission is determined based on the control information in the R2D transmission, where </w:t>
            </w:r>
            <w:r w:rsidRPr="00D00CA1">
              <w:rPr>
                <w:rFonts w:eastAsia="DengXian"/>
                <w:i/>
                <w:iCs/>
                <w:sz w:val="20"/>
                <w:szCs w:val="20"/>
              </w:rPr>
              <w:t>T</w:t>
            </w:r>
            <w:r w:rsidRPr="00D00CA1">
              <w:rPr>
                <w:rFonts w:eastAsia="DengXian"/>
                <w:sz w:val="20"/>
                <w:szCs w:val="20"/>
                <w:vertAlign w:val="subscript"/>
              </w:rPr>
              <w:t>R2D</w:t>
            </w:r>
            <w:r w:rsidRPr="00D00CA1">
              <w:rPr>
                <w:rFonts w:eastAsia="DengXian"/>
                <w:sz w:val="20"/>
                <w:szCs w:val="20"/>
              </w:rPr>
              <w:t xml:space="preserve"> ≥ </w:t>
            </w:r>
            <w:r w:rsidRPr="00D00CA1">
              <w:rPr>
                <w:rFonts w:eastAsia="DengXian"/>
                <w:i/>
                <w:iCs/>
                <w:sz w:val="20"/>
                <w:szCs w:val="20"/>
              </w:rPr>
              <w:t>T</w:t>
            </w:r>
            <w:r w:rsidRPr="00D00CA1">
              <w:rPr>
                <w:rFonts w:eastAsia="DengXian"/>
                <w:sz w:val="20"/>
                <w:szCs w:val="20"/>
                <w:vertAlign w:val="subscript"/>
              </w:rPr>
              <w:t>R2D_min</w:t>
            </w:r>
            <w:r w:rsidRPr="00D00CA1">
              <w:rPr>
                <w:rFonts w:eastAsia="DengXian"/>
                <w:sz w:val="20"/>
                <w:szCs w:val="20"/>
              </w:rPr>
              <w:t>.</w:t>
            </w:r>
          </w:p>
          <w:p w14:paraId="38CB5410" w14:textId="77777777" w:rsidR="00FB4FEE" w:rsidRDefault="00FB4FEE" w:rsidP="00F86D85">
            <w:pPr>
              <w:keepLines/>
              <w:spacing w:after="180"/>
              <w:ind w:left="1702" w:hanging="1418"/>
              <w:rPr>
                <w:rFonts w:eastAsia="DengXian"/>
                <w:sz w:val="20"/>
                <w:szCs w:val="20"/>
              </w:rPr>
            </w:pPr>
          </w:p>
          <w:p w14:paraId="6B64C320" w14:textId="77777777" w:rsidR="00FB4FEE" w:rsidRPr="0026096B" w:rsidRDefault="00FB4FEE" w:rsidP="00F86D85">
            <w:pPr>
              <w:keepLines/>
              <w:spacing w:after="180"/>
              <w:rPr>
                <w:rFonts w:eastAsia="DengXian"/>
                <w:color w:val="0070C0"/>
                <w:sz w:val="20"/>
                <w:szCs w:val="20"/>
                <w:u w:val="single"/>
              </w:rPr>
            </w:pPr>
            <w:r w:rsidRPr="0026096B">
              <w:rPr>
                <w:rFonts w:eastAsia="DengXian"/>
                <w:color w:val="0070C0"/>
                <w:sz w:val="20"/>
                <w:szCs w:val="20"/>
                <w:u w:val="single"/>
              </w:rPr>
              <w:t>Time inter</w:t>
            </w:r>
            <w:r>
              <w:rPr>
                <w:rFonts w:eastAsia="DengXian"/>
                <w:color w:val="0070C0"/>
                <w:sz w:val="20"/>
                <w:szCs w:val="20"/>
                <w:u w:val="single"/>
              </w:rPr>
              <w:t>v</w:t>
            </w:r>
            <w:r w:rsidRPr="0026096B">
              <w:rPr>
                <w:rFonts w:eastAsia="DengXian"/>
                <w:color w:val="0070C0"/>
                <w:sz w:val="20"/>
                <w:szCs w:val="20"/>
                <w:u w:val="single"/>
              </w:rPr>
              <w:t>al between R2D and corresponding D2R transmission</w:t>
            </w:r>
          </w:p>
          <w:p w14:paraId="139E9040" w14:textId="77777777" w:rsidR="00FB4FEE" w:rsidRPr="00BC6AA8" w:rsidRDefault="00FB4FEE" w:rsidP="00F86D85">
            <w:pPr>
              <w:rPr>
                <w:color w:val="0070C0"/>
                <w:sz w:val="20"/>
                <w:szCs w:val="20"/>
                <w:lang w:eastAsia="ja-JP"/>
              </w:rPr>
            </w:pPr>
          </w:p>
          <w:p w14:paraId="451090D6" w14:textId="77777777" w:rsidR="00FB4FEE" w:rsidRDefault="00FB4FEE" w:rsidP="00F86D85">
            <w:pPr>
              <w:pStyle w:val="ListParagraph"/>
              <w:numPr>
                <w:ilvl w:val="1"/>
                <w:numId w:val="33"/>
              </w:numPr>
              <w:ind w:firstLineChars="0"/>
              <w:rPr>
                <w:rFonts w:eastAsia="DengXian"/>
                <w:color w:val="0070C0"/>
                <w:sz w:val="20"/>
                <w:szCs w:val="20"/>
                <w:u w:val="single"/>
              </w:rPr>
            </w:pPr>
            <w:r w:rsidRPr="0026096B">
              <w:rPr>
                <w:color w:val="0070C0"/>
                <w:sz w:val="20"/>
                <w:szCs w:val="20"/>
                <w:u w:val="single"/>
                <w:lang w:eastAsia="ja-JP"/>
              </w:rPr>
              <w:t xml:space="preserve">One source (R1-2410266) thinks that option 1 can be used when the R2D signal triggers a contention-based access procedure, where </w:t>
            </w:r>
            <w:r w:rsidRPr="0026096B">
              <w:rPr>
                <w:rFonts w:eastAsia="DengXian"/>
                <w:color w:val="0070C0"/>
                <w:sz w:val="20"/>
                <w:szCs w:val="20"/>
                <w:u w:val="single"/>
              </w:rPr>
              <w:t>[</w:t>
            </w:r>
            <w:r w:rsidRPr="0026096B">
              <w:rPr>
                <w:rFonts w:eastAsia="DengXian"/>
                <w:i/>
                <w:iCs/>
                <w:color w:val="0070C0"/>
                <w:sz w:val="20"/>
                <w:szCs w:val="20"/>
                <w:u w:val="single"/>
              </w:rPr>
              <w:t>T</w:t>
            </w:r>
            <w:r w:rsidRPr="0026096B">
              <w:rPr>
                <w:rFonts w:eastAsia="DengXian"/>
                <w:color w:val="0070C0"/>
                <w:sz w:val="20"/>
                <w:szCs w:val="20"/>
                <w:u w:val="single"/>
                <w:vertAlign w:val="subscript"/>
              </w:rPr>
              <w:t>R2D_min</w:t>
            </w:r>
            <w:r w:rsidRPr="0026096B">
              <w:rPr>
                <w:rFonts w:eastAsia="DengXian"/>
                <w:color w:val="0070C0"/>
                <w:sz w:val="20"/>
                <w:szCs w:val="20"/>
                <w:u w:val="single"/>
              </w:rPr>
              <w:t xml:space="preserve">, </w:t>
            </w:r>
            <w:r w:rsidRPr="0026096B">
              <w:rPr>
                <w:rFonts w:eastAsia="DengXian"/>
                <w:i/>
                <w:iCs/>
                <w:color w:val="0070C0"/>
                <w:sz w:val="20"/>
                <w:szCs w:val="20"/>
                <w:u w:val="single"/>
              </w:rPr>
              <w:t>T</w:t>
            </w:r>
            <w:r w:rsidRPr="0026096B">
              <w:rPr>
                <w:rFonts w:eastAsia="DengXian"/>
                <w:color w:val="0070C0"/>
                <w:sz w:val="20"/>
                <w:szCs w:val="20"/>
                <w:u w:val="single"/>
                <w:vertAlign w:val="subscript"/>
              </w:rPr>
              <w:t>R2D_max</w:t>
            </w:r>
            <w:r w:rsidRPr="0026096B">
              <w:rPr>
                <w:rFonts w:eastAsia="DengXian"/>
                <w:color w:val="0070C0"/>
                <w:sz w:val="20"/>
                <w:szCs w:val="20"/>
                <w:u w:val="single"/>
              </w:rPr>
              <w:t>] define the limits of the time window for the contention-based access procedure. Option 1 can also be used when the timing accuracy of the device is poor, where [</w:t>
            </w:r>
            <w:r w:rsidRPr="0026096B">
              <w:rPr>
                <w:rFonts w:eastAsia="DengXian"/>
                <w:i/>
                <w:iCs/>
                <w:color w:val="0070C0"/>
                <w:sz w:val="20"/>
                <w:szCs w:val="20"/>
                <w:u w:val="single"/>
              </w:rPr>
              <w:t>T</w:t>
            </w:r>
            <w:r w:rsidRPr="0026096B">
              <w:rPr>
                <w:rFonts w:eastAsia="DengXian"/>
                <w:color w:val="0070C0"/>
                <w:sz w:val="20"/>
                <w:szCs w:val="20"/>
                <w:u w:val="single"/>
                <w:vertAlign w:val="subscript"/>
              </w:rPr>
              <w:t>R2D_min</w:t>
            </w:r>
            <w:r w:rsidRPr="0026096B">
              <w:rPr>
                <w:rFonts w:eastAsia="DengXian"/>
                <w:color w:val="0070C0"/>
                <w:sz w:val="20"/>
                <w:szCs w:val="20"/>
                <w:u w:val="single"/>
              </w:rPr>
              <w:t xml:space="preserve">, </w:t>
            </w:r>
            <w:r w:rsidRPr="0026096B">
              <w:rPr>
                <w:rFonts w:eastAsia="DengXian"/>
                <w:i/>
                <w:iCs/>
                <w:color w:val="0070C0"/>
                <w:sz w:val="20"/>
                <w:szCs w:val="20"/>
                <w:u w:val="single"/>
              </w:rPr>
              <w:t>T</w:t>
            </w:r>
            <w:r w:rsidRPr="0026096B">
              <w:rPr>
                <w:rFonts w:eastAsia="DengXian"/>
                <w:color w:val="0070C0"/>
                <w:sz w:val="20"/>
                <w:szCs w:val="20"/>
                <w:u w:val="single"/>
                <w:vertAlign w:val="subscript"/>
              </w:rPr>
              <w:t>R2D_max</w:t>
            </w:r>
            <w:r w:rsidRPr="0026096B">
              <w:rPr>
                <w:rFonts w:eastAsia="DengXian"/>
                <w:color w:val="0070C0"/>
                <w:sz w:val="20"/>
                <w:szCs w:val="20"/>
                <w:u w:val="single"/>
              </w:rPr>
              <w:t>] define the timing accuracy requirements of the device.</w:t>
            </w:r>
          </w:p>
          <w:p w14:paraId="27913451" w14:textId="77777777" w:rsidR="00FB4FEE" w:rsidRPr="005A0015" w:rsidRDefault="00FB4FEE" w:rsidP="00F86D85">
            <w:pPr>
              <w:pStyle w:val="ListParagraph"/>
              <w:numPr>
                <w:ilvl w:val="1"/>
                <w:numId w:val="33"/>
              </w:numPr>
              <w:ind w:firstLineChars="0"/>
              <w:rPr>
                <w:rFonts w:eastAsia="DengXian"/>
                <w:color w:val="0070C0"/>
                <w:sz w:val="20"/>
                <w:szCs w:val="20"/>
                <w:u w:val="single"/>
              </w:rPr>
            </w:pPr>
            <w:r>
              <w:rPr>
                <w:rFonts w:eastAsia="DengXian"/>
                <w:color w:val="0070C0"/>
                <w:sz w:val="20"/>
                <w:szCs w:val="20"/>
                <w:u w:val="single"/>
              </w:rPr>
              <w:t>One source (R1-2410266) thinks that option 2 can be used for a non-contention-based response from the device.</w:t>
            </w:r>
          </w:p>
          <w:p w14:paraId="0890C159" w14:textId="77777777" w:rsidR="00FB4FEE" w:rsidRDefault="00FB4FEE" w:rsidP="00F86D85">
            <w:pPr>
              <w:rPr>
                <w:color w:val="FF0000"/>
              </w:rPr>
            </w:pPr>
          </w:p>
          <w:p w14:paraId="34563678" w14:textId="77777777" w:rsidR="00FB4FEE" w:rsidRDefault="00FB4FEE" w:rsidP="00F86D85">
            <w:pPr>
              <w:keepLines/>
              <w:spacing w:after="180"/>
              <w:rPr>
                <w:rFonts w:eastAsia="DengXian"/>
                <w:color w:val="0070C0"/>
                <w:sz w:val="20"/>
                <w:szCs w:val="20"/>
                <w:u w:val="single"/>
              </w:rPr>
            </w:pPr>
            <w:r>
              <w:rPr>
                <w:rFonts w:eastAsia="DengXian"/>
                <w:color w:val="0070C0"/>
                <w:sz w:val="20"/>
                <w:szCs w:val="20"/>
                <w:u w:val="single"/>
              </w:rPr>
              <w:t>Dependency of timing requirements on device type</w:t>
            </w:r>
          </w:p>
          <w:p w14:paraId="6A7469D7" w14:textId="77777777" w:rsidR="00FB4FEE" w:rsidRPr="009060FA" w:rsidRDefault="00FB4FEE" w:rsidP="00F86D85">
            <w:pPr>
              <w:pStyle w:val="ListParagraph"/>
              <w:keepLines/>
              <w:numPr>
                <w:ilvl w:val="1"/>
                <w:numId w:val="33"/>
              </w:numPr>
              <w:spacing w:after="180"/>
              <w:ind w:firstLineChars="0"/>
              <w:rPr>
                <w:rFonts w:eastAsia="DengXian"/>
                <w:color w:val="0070C0"/>
                <w:sz w:val="20"/>
                <w:szCs w:val="20"/>
                <w:u w:val="single"/>
              </w:rPr>
            </w:pPr>
            <w:r w:rsidRPr="009060FA">
              <w:rPr>
                <w:color w:val="0070C0"/>
                <w:sz w:val="20"/>
                <w:szCs w:val="20"/>
                <w:u w:val="single"/>
                <w:lang w:eastAsia="ja-JP"/>
              </w:rPr>
              <w:t xml:space="preserve">One source (R1-2410266) thinks that </w:t>
            </w:r>
            <w:r>
              <w:rPr>
                <w:color w:val="0070C0"/>
                <w:sz w:val="20"/>
                <w:szCs w:val="20"/>
                <w:u w:val="single"/>
                <w:lang w:eastAsia="ja-JP"/>
              </w:rPr>
              <w:t>different timing requirements are required for devices with different energy harvesting capabilities for the case that devices harvest energy between the R2D signal and D2R transmission.</w:t>
            </w:r>
          </w:p>
          <w:p w14:paraId="0F0D4B8E" w14:textId="77777777" w:rsidR="00FB4FEE" w:rsidRDefault="00FB4FEE" w:rsidP="00F86D85">
            <w:pPr>
              <w:rPr>
                <w:color w:val="FF0000"/>
                <w:lang w:eastAsia="ja-JP"/>
              </w:rPr>
            </w:pPr>
          </w:p>
          <w:p w14:paraId="0C183006" w14:textId="77777777" w:rsidR="00FB4FEE" w:rsidRDefault="00FB4FEE" w:rsidP="00F86D85">
            <w:pPr>
              <w:keepLines/>
              <w:spacing w:after="180"/>
              <w:rPr>
                <w:rFonts w:eastAsia="DengXian"/>
                <w:color w:val="0070C0"/>
                <w:sz w:val="20"/>
                <w:szCs w:val="20"/>
                <w:u w:val="single"/>
              </w:rPr>
            </w:pPr>
            <w:r>
              <w:rPr>
                <w:rFonts w:eastAsia="DengXian"/>
                <w:color w:val="0070C0"/>
                <w:sz w:val="20"/>
                <w:szCs w:val="20"/>
                <w:u w:val="single"/>
              </w:rPr>
              <w:t>Dependency of timing requirements on traffic types / command types</w:t>
            </w:r>
          </w:p>
          <w:p w14:paraId="16F71AD1" w14:textId="77777777" w:rsidR="00FB4FEE" w:rsidRPr="00186E06" w:rsidRDefault="00FB4FEE" w:rsidP="00F86D85">
            <w:pPr>
              <w:pStyle w:val="ListParagraph"/>
              <w:keepLines/>
              <w:numPr>
                <w:ilvl w:val="1"/>
                <w:numId w:val="33"/>
              </w:numPr>
              <w:spacing w:after="180"/>
              <w:ind w:firstLineChars="0"/>
              <w:rPr>
                <w:rFonts w:eastAsia="DengXian"/>
                <w:color w:val="0070C0"/>
                <w:sz w:val="20"/>
                <w:szCs w:val="20"/>
                <w:u w:val="single"/>
              </w:rPr>
            </w:pPr>
            <w:r w:rsidRPr="009060FA">
              <w:rPr>
                <w:color w:val="0070C0"/>
                <w:sz w:val="20"/>
                <w:szCs w:val="20"/>
                <w:u w:val="single"/>
                <w:lang w:eastAsia="ja-JP"/>
              </w:rPr>
              <w:t xml:space="preserve">One source (R1-2410266) thinks that </w:t>
            </w:r>
            <w:r>
              <w:rPr>
                <w:color w:val="0070C0"/>
                <w:sz w:val="20"/>
                <w:szCs w:val="20"/>
                <w:u w:val="single"/>
                <w:lang w:eastAsia="ja-JP"/>
              </w:rPr>
              <w:t>a shorter timing requirement could be applicable to an inventory command compared to a sensor measurement since the device may need longer to perform and process a sensor measurement.</w:t>
            </w:r>
          </w:p>
          <w:p w14:paraId="20CC8617" w14:textId="77777777" w:rsidR="00FB4FEE" w:rsidRDefault="00FB4FEE" w:rsidP="00F86D85">
            <w:pPr>
              <w:keepLines/>
              <w:spacing w:after="180"/>
              <w:rPr>
                <w:rFonts w:eastAsia="DengXian"/>
                <w:color w:val="0070C0"/>
                <w:sz w:val="20"/>
                <w:szCs w:val="20"/>
                <w:u w:val="single"/>
              </w:rPr>
            </w:pPr>
            <w:r>
              <w:rPr>
                <w:rFonts w:eastAsia="DengXian"/>
                <w:color w:val="0070C0"/>
                <w:sz w:val="20"/>
                <w:szCs w:val="20"/>
                <w:u w:val="single"/>
              </w:rPr>
              <w:t>Signalling of timing requirements</w:t>
            </w:r>
          </w:p>
          <w:p w14:paraId="6140E2BD" w14:textId="77777777" w:rsidR="00FB4FEE" w:rsidRPr="00186E06" w:rsidRDefault="00FB4FEE" w:rsidP="00F86D85">
            <w:pPr>
              <w:pStyle w:val="ListParagraph"/>
              <w:keepLines/>
              <w:numPr>
                <w:ilvl w:val="1"/>
                <w:numId w:val="33"/>
              </w:numPr>
              <w:spacing w:after="180"/>
              <w:ind w:firstLineChars="0"/>
              <w:rPr>
                <w:rFonts w:eastAsia="DengXian"/>
                <w:color w:val="0070C0"/>
                <w:sz w:val="20"/>
                <w:szCs w:val="20"/>
                <w:u w:val="single"/>
              </w:rPr>
            </w:pPr>
            <w:r w:rsidRPr="009060FA">
              <w:rPr>
                <w:color w:val="0070C0"/>
                <w:sz w:val="20"/>
                <w:szCs w:val="20"/>
                <w:u w:val="single"/>
                <w:lang w:eastAsia="ja-JP"/>
              </w:rPr>
              <w:t xml:space="preserve">One source (R1-2410266) thinks </w:t>
            </w:r>
            <w:r>
              <w:rPr>
                <w:color w:val="0070C0"/>
                <w:sz w:val="20"/>
                <w:szCs w:val="20"/>
                <w:u w:val="single"/>
                <w:lang w:eastAsia="ja-JP"/>
              </w:rPr>
              <w:t>the timing requirements should be signalled as different timing requirements apply to different devices and different traffic types.</w:t>
            </w:r>
          </w:p>
          <w:p w14:paraId="11476A51" w14:textId="77777777" w:rsidR="00FB4FEE" w:rsidRPr="00186E06" w:rsidRDefault="00FB4FEE" w:rsidP="00F86D85">
            <w:pPr>
              <w:keepLines/>
              <w:spacing w:after="180"/>
              <w:rPr>
                <w:rFonts w:eastAsia="DengXian"/>
                <w:color w:val="0070C0"/>
                <w:sz w:val="20"/>
                <w:szCs w:val="20"/>
                <w:u w:val="single"/>
                <w:lang w:val="x-none"/>
              </w:rPr>
            </w:pPr>
          </w:p>
        </w:tc>
      </w:tr>
    </w:tbl>
    <w:p w14:paraId="2C4B97B8" w14:textId="77777777" w:rsidR="0019665B" w:rsidRDefault="0019665B" w:rsidP="000778E0">
      <w:pPr>
        <w:spacing w:after="240"/>
        <w:jc w:val="both"/>
      </w:pPr>
    </w:p>
    <w:p w14:paraId="0B702C80" w14:textId="77777777" w:rsidR="00FB4FEE" w:rsidRPr="00FB4FEE" w:rsidRDefault="00FB4FEE" w:rsidP="00FB4FEE">
      <w:pPr>
        <w:rPr>
          <w:b/>
          <w:bCs/>
          <w:sz w:val="22"/>
          <w:szCs w:val="22"/>
          <w:lang w:val="en-US"/>
        </w:rPr>
      </w:pPr>
      <w:r w:rsidRPr="00FB4FEE">
        <w:rPr>
          <w:b/>
          <w:bCs/>
          <w:sz w:val="22"/>
          <w:szCs w:val="22"/>
          <w:lang w:val="en-US"/>
        </w:rPr>
        <w:t>Text proposal 3:</w:t>
      </w:r>
    </w:p>
    <w:p w14:paraId="6967E877" w14:textId="77777777" w:rsidR="00FB4FEE" w:rsidRDefault="00FB4FEE" w:rsidP="00FB4FEE">
      <w:pPr>
        <w:rPr>
          <w:sz w:val="22"/>
          <w:szCs w:val="22"/>
          <w:lang w:val="en-US"/>
        </w:rPr>
      </w:pPr>
    </w:p>
    <w:tbl>
      <w:tblPr>
        <w:tblStyle w:val="TableGrid"/>
        <w:tblW w:w="0" w:type="auto"/>
        <w:tblLook w:val="04A0" w:firstRow="1" w:lastRow="0" w:firstColumn="1" w:lastColumn="0" w:noHBand="0" w:noVBand="1"/>
      </w:tblPr>
      <w:tblGrid>
        <w:gridCol w:w="9962"/>
      </w:tblGrid>
      <w:tr w:rsidR="00FB4FEE" w14:paraId="36AB4CD0" w14:textId="77777777" w:rsidTr="00F86D85">
        <w:tc>
          <w:tcPr>
            <w:tcW w:w="9962" w:type="dxa"/>
          </w:tcPr>
          <w:p w14:paraId="524DFF63" w14:textId="77777777" w:rsidR="00FB4FEE" w:rsidRPr="003D5DB3" w:rsidRDefault="00FB4FEE" w:rsidP="00F86D85">
            <w:pPr>
              <w:keepNext/>
              <w:keepLines/>
              <w:spacing w:before="180" w:after="180"/>
              <w:ind w:left="1134" w:hanging="1134"/>
              <w:outlineLvl w:val="1"/>
              <w:rPr>
                <w:rFonts w:ascii="Arial" w:eastAsia="DengXian" w:hAnsi="Arial"/>
                <w:sz w:val="32"/>
                <w:szCs w:val="20"/>
              </w:rPr>
            </w:pPr>
            <w:r w:rsidRPr="003D5DB3">
              <w:rPr>
                <w:rFonts w:ascii="Arial" w:eastAsia="DengXian" w:hAnsi="Arial"/>
                <w:sz w:val="32"/>
                <w:szCs w:val="20"/>
              </w:rPr>
              <w:t>6.2</w:t>
            </w:r>
            <w:r w:rsidRPr="003D5DB3">
              <w:rPr>
                <w:rFonts w:ascii="Arial" w:eastAsia="DengXian" w:hAnsi="Arial"/>
                <w:sz w:val="32"/>
                <w:szCs w:val="20"/>
              </w:rPr>
              <w:tab/>
              <w:t>Device (un)availability</w:t>
            </w:r>
          </w:p>
          <w:p w14:paraId="154B50DC" w14:textId="77777777" w:rsidR="00FB4FEE" w:rsidRPr="003D5DB3" w:rsidRDefault="00FB4FEE" w:rsidP="00F86D85">
            <w:pPr>
              <w:spacing w:after="180"/>
              <w:rPr>
                <w:rFonts w:eastAsia="DengXian"/>
                <w:sz w:val="20"/>
                <w:szCs w:val="20"/>
              </w:rPr>
            </w:pPr>
            <w:r w:rsidRPr="003D5DB3">
              <w:rPr>
                <w:rFonts w:eastAsia="DengXian"/>
                <w:sz w:val="20"/>
                <w:szCs w:val="20"/>
              </w:rPr>
              <w:t>The following directions, not for down-selection, are studied regarding the potential impact of device unavailability due to energy harvesting:</w:t>
            </w:r>
          </w:p>
          <w:p w14:paraId="0569BDE0" w14:textId="77777777" w:rsidR="00FB4FEE" w:rsidRPr="003D5DB3" w:rsidRDefault="00FB4FEE" w:rsidP="00F86D85">
            <w:pPr>
              <w:keepLines/>
              <w:spacing w:after="180"/>
              <w:ind w:left="1702" w:hanging="1418"/>
              <w:rPr>
                <w:rFonts w:eastAsia="DengXian"/>
                <w:sz w:val="20"/>
                <w:szCs w:val="20"/>
              </w:rPr>
            </w:pPr>
            <w:r w:rsidRPr="003D5DB3">
              <w:rPr>
                <w:rFonts w:eastAsia="DengXian"/>
                <w:sz w:val="20"/>
                <w:szCs w:val="20"/>
              </w:rPr>
              <w:t>Direction 1:</w:t>
            </w:r>
            <w:r w:rsidRPr="003D5DB3">
              <w:rPr>
                <w:rFonts w:eastAsia="DengXian"/>
                <w:sz w:val="20"/>
                <w:szCs w:val="20"/>
              </w:rPr>
              <w:tab/>
              <w:t>Reader does not provide information to a device regarding when the device may become available/unavailable.</w:t>
            </w:r>
          </w:p>
          <w:p w14:paraId="44A5E575" w14:textId="77777777" w:rsidR="00FB4FEE" w:rsidRDefault="00FB4FEE" w:rsidP="00F86D85">
            <w:pPr>
              <w:keepLines/>
              <w:spacing w:after="180"/>
              <w:ind w:left="1702" w:hanging="1418"/>
              <w:rPr>
                <w:rFonts w:eastAsia="DengXian"/>
                <w:sz w:val="20"/>
                <w:szCs w:val="20"/>
              </w:rPr>
            </w:pPr>
            <w:r w:rsidRPr="003D5DB3">
              <w:rPr>
                <w:rFonts w:eastAsia="DengXian"/>
                <w:sz w:val="20"/>
                <w:szCs w:val="20"/>
              </w:rPr>
              <w:t>Direction 2:</w:t>
            </w:r>
            <w:r w:rsidRPr="003D5DB3">
              <w:rPr>
                <w:rFonts w:eastAsia="DengXian"/>
                <w:sz w:val="20"/>
                <w:szCs w:val="20"/>
              </w:rPr>
              <w:tab/>
              <w:t>Reader can provide information to a device based on which the device may become available/unavailable.</w:t>
            </w:r>
          </w:p>
          <w:p w14:paraId="2B60A45A" w14:textId="77777777" w:rsidR="00FB4FEE" w:rsidRDefault="00FB4FEE" w:rsidP="00F86D85">
            <w:pPr>
              <w:keepLines/>
              <w:spacing w:after="180"/>
              <w:ind w:left="1702" w:hanging="1418"/>
              <w:rPr>
                <w:rFonts w:eastAsia="DengXian"/>
                <w:color w:val="0070C0"/>
                <w:sz w:val="20"/>
                <w:szCs w:val="20"/>
                <w:u w:val="single"/>
              </w:rPr>
            </w:pPr>
            <w:r w:rsidRPr="00F963BB">
              <w:rPr>
                <w:rFonts w:eastAsia="DengXian"/>
                <w:color w:val="0070C0"/>
                <w:sz w:val="20"/>
                <w:szCs w:val="20"/>
                <w:u w:val="single"/>
              </w:rPr>
              <w:t xml:space="preserve">Direction 3: </w:t>
            </w:r>
            <w:r w:rsidRPr="003D5DB3">
              <w:rPr>
                <w:rFonts w:eastAsia="DengXian"/>
                <w:color w:val="0070C0"/>
                <w:sz w:val="20"/>
                <w:szCs w:val="20"/>
                <w:u w:val="single"/>
              </w:rPr>
              <w:tab/>
            </w:r>
            <w:r w:rsidRPr="00F963BB">
              <w:rPr>
                <w:rFonts w:eastAsia="DengXian"/>
                <w:color w:val="0070C0"/>
                <w:sz w:val="20"/>
                <w:szCs w:val="20"/>
                <w:u w:val="single"/>
              </w:rPr>
              <w:t>Device</w:t>
            </w:r>
            <w:r w:rsidRPr="003D5DB3">
              <w:rPr>
                <w:rFonts w:eastAsia="DengXian"/>
                <w:color w:val="0070C0"/>
                <w:sz w:val="20"/>
                <w:szCs w:val="20"/>
                <w:u w:val="single"/>
              </w:rPr>
              <w:t xml:space="preserve"> can provide information </w:t>
            </w:r>
            <w:r w:rsidRPr="00F963BB">
              <w:rPr>
                <w:rFonts w:eastAsia="DengXian"/>
                <w:color w:val="0070C0"/>
                <w:sz w:val="20"/>
                <w:szCs w:val="20"/>
                <w:u w:val="single"/>
              </w:rPr>
              <w:t xml:space="preserve">related to device availability / unavailability to the reader </w:t>
            </w:r>
            <w:r w:rsidRPr="003D5DB3">
              <w:rPr>
                <w:rFonts w:eastAsia="DengXian"/>
                <w:color w:val="0070C0"/>
                <w:sz w:val="20"/>
                <w:szCs w:val="20"/>
                <w:u w:val="single"/>
              </w:rPr>
              <w:t xml:space="preserve">based on which the </w:t>
            </w:r>
            <w:r w:rsidRPr="00F963BB">
              <w:rPr>
                <w:rFonts w:eastAsia="DengXian"/>
                <w:color w:val="0070C0"/>
                <w:sz w:val="20"/>
                <w:szCs w:val="20"/>
                <w:u w:val="single"/>
              </w:rPr>
              <w:t>reader</w:t>
            </w:r>
            <w:r w:rsidRPr="003D5DB3">
              <w:rPr>
                <w:rFonts w:eastAsia="DengXian"/>
                <w:color w:val="0070C0"/>
                <w:sz w:val="20"/>
                <w:szCs w:val="20"/>
                <w:u w:val="single"/>
              </w:rPr>
              <w:t xml:space="preserve"> may </w:t>
            </w:r>
            <w:r w:rsidRPr="00F963BB">
              <w:rPr>
                <w:rFonts w:eastAsia="DengXian"/>
                <w:color w:val="0070C0"/>
                <w:sz w:val="20"/>
                <w:szCs w:val="20"/>
                <w:u w:val="single"/>
              </w:rPr>
              <w:t>schedule the device</w:t>
            </w:r>
            <w:r w:rsidRPr="003D5DB3">
              <w:rPr>
                <w:rFonts w:eastAsia="DengXian"/>
                <w:color w:val="0070C0"/>
                <w:sz w:val="20"/>
                <w:szCs w:val="20"/>
                <w:u w:val="single"/>
              </w:rPr>
              <w:t>.</w:t>
            </w:r>
          </w:p>
          <w:p w14:paraId="358DEB49" w14:textId="77777777" w:rsidR="00FB4FEE" w:rsidRDefault="00FB4FEE" w:rsidP="00F86D85">
            <w:pPr>
              <w:keepLines/>
              <w:spacing w:after="180"/>
              <w:ind w:left="1702" w:hanging="1418"/>
              <w:rPr>
                <w:rFonts w:eastAsia="DengXian"/>
                <w:color w:val="0070C0"/>
                <w:sz w:val="20"/>
                <w:szCs w:val="20"/>
                <w:u w:val="single"/>
              </w:rPr>
            </w:pPr>
          </w:p>
          <w:p w14:paraId="20881A26" w14:textId="77777777" w:rsidR="00FB4FEE" w:rsidRPr="00913633" w:rsidRDefault="00FB4FEE" w:rsidP="00F86D85">
            <w:pPr>
              <w:keepLines/>
              <w:spacing w:after="180"/>
              <w:rPr>
                <w:rFonts w:eastAsia="DengXian"/>
                <w:sz w:val="20"/>
                <w:szCs w:val="20"/>
              </w:rPr>
            </w:pPr>
            <w:r w:rsidRPr="00913633">
              <w:rPr>
                <w:rFonts w:eastAsia="DengXian"/>
                <w:sz w:val="20"/>
                <w:szCs w:val="20"/>
                <w:highlight w:val="yellow"/>
              </w:rPr>
              <w:t>&lt;&lt; unchanged text omitted &gt;&gt;</w:t>
            </w:r>
          </w:p>
          <w:p w14:paraId="205FFA59" w14:textId="77777777" w:rsidR="00FB4FEE" w:rsidRDefault="00FB4FEE" w:rsidP="00F86D85">
            <w:pPr>
              <w:keepLines/>
              <w:spacing w:after="180"/>
              <w:rPr>
                <w:rFonts w:eastAsia="DengXian"/>
                <w:color w:val="0070C0"/>
                <w:sz w:val="20"/>
                <w:szCs w:val="20"/>
                <w:u w:val="single"/>
              </w:rPr>
            </w:pPr>
          </w:p>
          <w:p w14:paraId="1D13FA4E" w14:textId="77777777" w:rsidR="00FB4FEE" w:rsidRPr="00CE0F49" w:rsidRDefault="00FB4FEE" w:rsidP="00F86D85">
            <w:pPr>
              <w:keepNext/>
              <w:keepLines/>
              <w:spacing w:before="120" w:after="180"/>
              <w:ind w:left="1134" w:hanging="1134"/>
              <w:outlineLvl w:val="2"/>
              <w:rPr>
                <w:rFonts w:ascii="Arial" w:eastAsia="DengXian" w:hAnsi="Arial"/>
                <w:color w:val="0070C0"/>
                <w:sz w:val="28"/>
                <w:szCs w:val="20"/>
                <w:u w:val="single"/>
              </w:rPr>
            </w:pPr>
            <w:r w:rsidRPr="00CE0F49">
              <w:rPr>
                <w:rFonts w:ascii="Arial" w:eastAsia="DengXian" w:hAnsi="Arial"/>
                <w:color w:val="0070C0"/>
                <w:sz w:val="28"/>
                <w:szCs w:val="20"/>
                <w:u w:val="single"/>
              </w:rPr>
              <w:t>6.2.3</w:t>
            </w:r>
            <w:r w:rsidRPr="00CE0F49">
              <w:rPr>
                <w:rFonts w:ascii="Arial" w:eastAsia="DengXian" w:hAnsi="Arial"/>
                <w:color w:val="0070C0"/>
                <w:sz w:val="28"/>
                <w:szCs w:val="20"/>
                <w:u w:val="single"/>
              </w:rPr>
              <w:tab/>
              <w:t>Direction 3 solution details</w:t>
            </w:r>
          </w:p>
          <w:p w14:paraId="2276513D" w14:textId="77777777" w:rsidR="00FB4FEE" w:rsidRPr="00CE0F49" w:rsidRDefault="00FB4FEE" w:rsidP="00F86D85">
            <w:pPr>
              <w:spacing w:after="180"/>
              <w:rPr>
                <w:rFonts w:eastAsia="DengXian"/>
                <w:color w:val="0070C0"/>
                <w:sz w:val="20"/>
                <w:szCs w:val="20"/>
                <w:u w:val="single"/>
              </w:rPr>
            </w:pPr>
            <w:r w:rsidRPr="00CE0F49">
              <w:rPr>
                <w:rFonts w:eastAsia="DengXian"/>
                <w:color w:val="0070C0"/>
                <w:sz w:val="20"/>
                <w:szCs w:val="20"/>
                <w:u w:val="single"/>
              </w:rPr>
              <w:t>The following solution descriptions, observations or analysis or evaluations, and specification impacts if any, were provided during the study.</w:t>
            </w:r>
          </w:p>
          <w:p w14:paraId="30174EE7" w14:textId="77777777" w:rsidR="00FB4FEE" w:rsidRDefault="00FB4FEE" w:rsidP="00F86D85">
            <w:pPr>
              <w:keepLines/>
              <w:spacing w:after="180"/>
              <w:rPr>
                <w:rFonts w:eastAsia="DengXian"/>
                <w:color w:val="0070C0"/>
                <w:sz w:val="20"/>
                <w:szCs w:val="20"/>
                <w:u w:val="single"/>
              </w:rPr>
            </w:pPr>
          </w:p>
          <w:tbl>
            <w:tblPr>
              <w:tblStyle w:val="TableGrid"/>
              <w:tblW w:w="0" w:type="auto"/>
              <w:tblLook w:val="04A0" w:firstRow="1" w:lastRow="0" w:firstColumn="1" w:lastColumn="0" w:noHBand="0" w:noVBand="1"/>
            </w:tblPr>
            <w:tblGrid>
              <w:gridCol w:w="2012"/>
              <w:gridCol w:w="7724"/>
            </w:tblGrid>
            <w:tr w:rsidR="00FB4FEE" w14:paraId="6E70D68F" w14:textId="77777777" w:rsidTr="00F86D85">
              <w:tc>
                <w:tcPr>
                  <w:tcW w:w="2012" w:type="dxa"/>
                  <w:tcBorders>
                    <w:bottom w:val="single" w:sz="4" w:space="0" w:color="auto"/>
                  </w:tcBorders>
                  <w:shd w:val="clear" w:color="auto" w:fill="BFBFBF" w:themeFill="background1" w:themeFillShade="BF"/>
                </w:tcPr>
                <w:p w14:paraId="093AC12C" w14:textId="77777777" w:rsidR="00FB4FEE" w:rsidRPr="00913633" w:rsidRDefault="00FB4FEE" w:rsidP="00F86D85">
                  <w:pPr>
                    <w:keepLines/>
                    <w:spacing w:after="180"/>
                    <w:rPr>
                      <w:rFonts w:ascii="Arial" w:eastAsia="DengXian" w:hAnsi="Arial" w:cs="Arial"/>
                      <w:b/>
                      <w:bCs/>
                      <w:color w:val="0070C0"/>
                      <w:sz w:val="18"/>
                      <w:szCs w:val="18"/>
                      <w:u w:val="single"/>
                    </w:rPr>
                  </w:pPr>
                  <w:r w:rsidRPr="00913633">
                    <w:rPr>
                      <w:rFonts w:ascii="Arial" w:eastAsia="DengXian" w:hAnsi="Arial" w:cs="Arial"/>
                      <w:b/>
                      <w:bCs/>
                      <w:color w:val="0070C0"/>
                      <w:sz w:val="18"/>
                      <w:szCs w:val="18"/>
                      <w:u w:val="single"/>
                    </w:rPr>
                    <w:t>Source</w:t>
                  </w:r>
                </w:p>
              </w:tc>
              <w:tc>
                <w:tcPr>
                  <w:tcW w:w="7724" w:type="dxa"/>
                  <w:shd w:val="clear" w:color="auto" w:fill="BFBFBF" w:themeFill="background1" w:themeFillShade="BF"/>
                </w:tcPr>
                <w:p w14:paraId="2E1172E0" w14:textId="77777777" w:rsidR="00FB4FEE" w:rsidRPr="00913633" w:rsidRDefault="00FB4FEE" w:rsidP="00F86D85">
                  <w:pPr>
                    <w:keepLines/>
                    <w:spacing w:after="180"/>
                    <w:rPr>
                      <w:rFonts w:ascii="Arial" w:eastAsia="DengXian" w:hAnsi="Arial" w:cs="Arial"/>
                      <w:b/>
                      <w:bCs/>
                      <w:color w:val="0070C0"/>
                      <w:sz w:val="18"/>
                      <w:szCs w:val="18"/>
                      <w:u w:val="single"/>
                    </w:rPr>
                  </w:pPr>
                  <w:r w:rsidRPr="00913633">
                    <w:rPr>
                      <w:rFonts w:ascii="Arial" w:eastAsia="DengXian" w:hAnsi="Arial" w:cs="Arial"/>
                      <w:b/>
                      <w:bCs/>
                      <w:color w:val="0070C0"/>
                      <w:sz w:val="18"/>
                      <w:szCs w:val="18"/>
                      <w:u w:val="single"/>
                    </w:rPr>
                    <w:t>Details</w:t>
                  </w:r>
                </w:p>
              </w:tc>
            </w:tr>
            <w:tr w:rsidR="00FB4FEE" w14:paraId="6BF53964" w14:textId="77777777" w:rsidTr="00F86D85">
              <w:tc>
                <w:tcPr>
                  <w:tcW w:w="2012" w:type="dxa"/>
                  <w:shd w:val="clear" w:color="auto" w:fill="BFBFBF" w:themeFill="background1" w:themeFillShade="BF"/>
                </w:tcPr>
                <w:p w14:paraId="79E42E52" w14:textId="77777777" w:rsidR="00FB4FEE" w:rsidRPr="00913633" w:rsidRDefault="00FB4FEE" w:rsidP="00F86D85">
                  <w:pPr>
                    <w:keepLines/>
                    <w:spacing w:after="180"/>
                    <w:rPr>
                      <w:rFonts w:ascii="Arial" w:eastAsia="DengXian" w:hAnsi="Arial" w:cs="Arial"/>
                      <w:b/>
                      <w:bCs/>
                      <w:color w:val="0070C0"/>
                      <w:sz w:val="18"/>
                      <w:szCs w:val="18"/>
                      <w:u w:val="single"/>
                    </w:rPr>
                  </w:pPr>
                  <w:r w:rsidRPr="00913633">
                    <w:rPr>
                      <w:rFonts w:ascii="Arial" w:eastAsia="DengXian" w:hAnsi="Arial" w:cs="Arial"/>
                      <w:b/>
                      <w:bCs/>
                      <w:color w:val="0070C0"/>
                      <w:sz w:val="18"/>
                      <w:szCs w:val="18"/>
                      <w:u w:val="single"/>
                    </w:rPr>
                    <w:t>Source [R1-2410226]</w:t>
                  </w:r>
                </w:p>
              </w:tc>
              <w:tc>
                <w:tcPr>
                  <w:tcW w:w="7724" w:type="dxa"/>
                </w:tcPr>
                <w:p w14:paraId="41D20217" w14:textId="77777777" w:rsidR="00FB4FEE" w:rsidRPr="00511C10" w:rsidRDefault="00FB4FEE" w:rsidP="00F86D85">
                  <w:pPr>
                    <w:widowControl w:val="0"/>
                    <w:rPr>
                      <w:rFonts w:ascii="Arial" w:eastAsia="DengXian" w:hAnsi="Arial"/>
                      <w:color w:val="0070C0"/>
                      <w:sz w:val="18"/>
                      <w:u w:val="single"/>
                      <w:lang w:val="en-US" w:eastAsia="zh-CN"/>
                    </w:rPr>
                  </w:pPr>
                  <w:r w:rsidRPr="00511C10">
                    <w:rPr>
                      <w:rFonts w:ascii="Arial" w:eastAsia="DengXian" w:hAnsi="Arial" w:hint="eastAsia"/>
                      <w:color w:val="0070C0"/>
                      <w:sz w:val="18"/>
                      <w:u w:val="single"/>
                      <w:lang w:val="en-US" w:eastAsia="zh-CN"/>
                    </w:rPr>
                    <w:t xml:space="preserve">Solution description </w:t>
                  </w:r>
                </w:p>
                <w:p w14:paraId="30A70166" w14:textId="77777777" w:rsidR="00FB4FEE" w:rsidRPr="00511C10" w:rsidRDefault="00FB4FEE" w:rsidP="00F86D85">
                  <w:pPr>
                    <w:widowControl w:val="0"/>
                    <w:adjustRightInd w:val="0"/>
                    <w:snapToGrid w:val="0"/>
                    <w:spacing w:afterLines="50" w:after="156"/>
                    <w:jc w:val="both"/>
                    <w:rPr>
                      <w:rFonts w:eastAsia="SimSun"/>
                      <w:color w:val="0070C0"/>
                      <w:sz w:val="18"/>
                      <w:szCs w:val="18"/>
                      <w:u w:val="single"/>
                      <w:lang w:val="en-US"/>
                    </w:rPr>
                  </w:pPr>
                  <w:r w:rsidRPr="00511C10">
                    <w:rPr>
                      <w:rFonts w:eastAsia="SimSun"/>
                      <w:color w:val="0070C0"/>
                      <w:sz w:val="18"/>
                      <w:szCs w:val="18"/>
                      <w:u w:val="single"/>
                      <w:lang w:val="en-US"/>
                    </w:rPr>
                    <w:t>The device provides the reader with information on the charge state of the device, the discharge rate of the device and the charge rate of the device. This information can be used by the reader to determine when to schedule the device and to decide on packet sizes.</w:t>
                  </w:r>
                </w:p>
                <w:p w14:paraId="11ED861E" w14:textId="77777777" w:rsidR="00FB4FEE" w:rsidRPr="00511C10" w:rsidRDefault="00FB4FEE" w:rsidP="00F86D85">
                  <w:pPr>
                    <w:widowControl w:val="0"/>
                    <w:rPr>
                      <w:rFonts w:ascii="Arial" w:eastAsia="DengXian" w:hAnsi="Arial"/>
                      <w:color w:val="0070C0"/>
                      <w:sz w:val="18"/>
                      <w:u w:val="single"/>
                      <w:lang w:val="en-US" w:eastAsia="zh-CN"/>
                    </w:rPr>
                  </w:pPr>
                  <w:r w:rsidRPr="00511C10">
                    <w:rPr>
                      <w:rFonts w:ascii="Arial" w:eastAsia="DengXian" w:hAnsi="Arial" w:hint="eastAsia"/>
                      <w:color w:val="0070C0"/>
                      <w:sz w:val="18"/>
                      <w:u w:val="single"/>
                      <w:lang w:val="en-US" w:eastAsia="zh-CN"/>
                    </w:rPr>
                    <w:t xml:space="preserve">Observations or </w:t>
                  </w:r>
                  <w:r w:rsidRPr="00511C10">
                    <w:rPr>
                      <w:rFonts w:ascii="Arial" w:eastAsia="DengXian" w:hAnsi="Arial"/>
                      <w:color w:val="0070C0"/>
                      <w:sz w:val="18"/>
                      <w:u w:val="single"/>
                      <w:lang w:val="en-US" w:eastAsia="zh-CN"/>
                    </w:rPr>
                    <w:t>Analysis</w:t>
                  </w:r>
                  <w:r w:rsidRPr="00511C10">
                    <w:rPr>
                      <w:rFonts w:ascii="Arial" w:eastAsia="DengXian" w:hAnsi="Arial" w:hint="eastAsia"/>
                      <w:color w:val="0070C0"/>
                      <w:sz w:val="18"/>
                      <w:u w:val="single"/>
                      <w:lang w:val="en-US" w:eastAsia="zh-CN"/>
                    </w:rPr>
                    <w:t xml:space="preserve"> or Evaluations  </w:t>
                  </w:r>
                </w:p>
                <w:p w14:paraId="603EDB21" w14:textId="77777777" w:rsidR="00FB4FEE" w:rsidRPr="00511C10" w:rsidRDefault="00FB4FEE" w:rsidP="00F86D85">
                  <w:pPr>
                    <w:widowControl w:val="0"/>
                    <w:adjustRightInd w:val="0"/>
                    <w:snapToGrid w:val="0"/>
                    <w:spacing w:afterLines="50" w:after="156"/>
                    <w:jc w:val="both"/>
                    <w:rPr>
                      <w:rFonts w:eastAsia="SimSun"/>
                      <w:color w:val="0070C0"/>
                      <w:sz w:val="18"/>
                      <w:szCs w:val="18"/>
                      <w:u w:val="single"/>
                      <w:lang w:val="en-US"/>
                    </w:rPr>
                  </w:pPr>
                  <w:r w:rsidRPr="00511C10">
                    <w:rPr>
                      <w:rFonts w:eastAsia="SimSun"/>
                      <w:color w:val="0070C0"/>
                      <w:sz w:val="18"/>
                      <w:szCs w:val="18"/>
                      <w:u w:val="single"/>
                      <w:lang w:val="en-US"/>
                    </w:rPr>
                    <w:t>Providing information on the charge state / discharge rate / charge rate allows the scheduler to decide when to schedule the device and the size of packets to schedule the device with in both R2D and D2R directions. Without this information, the reader may incorrectly schedule the device when the device is unable to complete a reception / transmission procedure, thus wasting resources and increasing latency.</w:t>
                  </w:r>
                </w:p>
                <w:p w14:paraId="66695D99" w14:textId="77777777" w:rsidR="00FB4FEE" w:rsidRPr="00511C10" w:rsidRDefault="00FB4FEE" w:rsidP="00F86D85">
                  <w:pPr>
                    <w:widowControl w:val="0"/>
                    <w:adjustRightInd w:val="0"/>
                    <w:snapToGrid w:val="0"/>
                    <w:spacing w:afterLines="50" w:after="156"/>
                    <w:jc w:val="both"/>
                    <w:rPr>
                      <w:rFonts w:eastAsia="SimSun"/>
                      <w:color w:val="0070C0"/>
                      <w:sz w:val="18"/>
                      <w:szCs w:val="18"/>
                      <w:u w:val="single"/>
                      <w:lang w:val="en-US"/>
                    </w:rPr>
                  </w:pPr>
                  <w:r w:rsidRPr="00511C10">
                    <w:rPr>
                      <w:rFonts w:eastAsia="SimSun"/>
                      <w:color w:val="0070C0"/>
                      <w:sz w:val="18"/>
                      <w:szCs w:val="18"/>
                      <w:u w:val="single"/>
                      <w:lang w:val="en-US"/>
                    </w:rPr>
                    <w:t xml:space="preserve">The device can only transmit this information to the reader when the device is scheduled with D2R resource. This information can hence be used when there are multiple messages within an interaction between a reader and a device. The information cannot be used in the simplest DO-DTT exchange (where the reader sends a single R2D </w:t>
                  </w:r>
                  <w:proofErr w:type="gramStart"/>
                  <w:r w:rsidRPr="00511C10">
                    <w:rPr>
                      <w:rFonts w:eastAsia="SimSun"/>
                      <w:color w:val="0070C0"/>
                      <w:sz w:val="18"/>
                      <w:szCs w:val="18"/>
                      <w:u w:val="single"/>
                      <w:lang w:val="en-US"/>
                    </w:rPr>
                    <w:t>message</w:t>
                  </w:r>
                  <w:proofErr w:type="gramEnd"/>
                  <w:r w:rsidRPr="00511C10">
                    <w:rPr>
                      <w:rFonts w:eastAsia="SimSun"/>
                      <w:color w:val="0070C0"/>
                      <w:sz w:val="18"/>
                      <w:szCs w:val="18"/>
                      <w:u w:val="single"/>
                      <w:lang w:val="en-US"/>
                    </w:rPr>
                    <w:t xml:space="preserve"> and the device responds with a single D2R message).</w:t>
                  </w:r>
                </w:p>
                <w:p w14:paraId="7338A3E6" w14:textId="77777777" w:rsidR="00FB4FEE" w:rsidRPr="00511C10" w:rsidRDefault="00FB4FEE" w:rsidP="00F86D85">
                  <w:pPr>
                    <w:widowControl w:val="0"/>
                    <w:rPr>
                      <w:rFonts w:ascii="Arial" w:eastAsia="DengXian" w:hAnsi="Arial"/>
                      <w:color w:val="0070C0"/>
                      <w:sz w:val="18"/>
                      <w:u w:val="single"/>
                      <w:lang w:val="en-US" w:eastAsia="zh-CN"/>
                    </w:rPr>
                  </w:pPr>
                  <w:r w:rsidRPr="00511C10">
                    <w:rPr>
                      <w:rFonts w:ascii="Arial" w:eastAsia="DengXian" w:hAnsi="Arial" w:hint="eastAsia"/>
                      <w:color w:val="0070C0"/>
                      <w:sz w:val="18"/>
                      <w:u w:val="single"/>
                      <w:lang w:val="en-US" w:eastAsia="zh-CN"/>
                    </w:rPr>
                    <w:t xml:space="preserve">Specification </w:t>
                  </w:r>
                  <w:proofErr w:type="gramStart"/>
                  <w:r w:rsidRPr="00511C10">
                    <w:rPr>
                      <w:rFonts w:ascii="Arial" w:eastAsia="DengXian" w:hAnsi="Arial" w:hint="eastAsia"/>
                      <w:color w:val="0070C0"/>
                      <w:sz w:val="18"/>
                      <w:u w:val="single"/>
                      <w:lang w:val="en-US" w:eastAsia="zh-CN"/>
                    </w:rPr>
                    <w:t>impacts, if</w:t>
                  </w:r>
                  <w:proofErr w:type="gramEnd"/>
                  <w:r w:rsidRPr="00511C10">
                    <w:rPr>
                      <w:rFonts w:ascii="Arial" w:eastAsia="DengXian" w:hAnsi="Arial" w:hint="eastAsia"/>
                      <w:color w:val="0070C0"/>
                      <w:sz w:val="18"/>
                      <w:u w:val="single"/>
                      <w:lang w:val="en-US" w:eastAsia="zh-CN"/>
                    </w:rPr>
                    <w:t xml:space="preserve"> any</w:t>
                  </w:r>
                </w:p>
                <w:p w14:paraId="5EF4AF48" w14:textId="77777777" w:rsidR="00FB4FEE" w:rsidRDefault="00FB4FEE" w:rsidP="00F86D85">
                  <w:pPr>
                    <w:keepLines/>
                    <w:spacing w:after="180"/>
                    <w:rPr>
                      <w:rFonts w:eastAsia="DengXian"/>
                      <w:color w:val="0070C0"/>
                      <w:sz w:val="20"/>
                      <w:szCs w:val="20"/>
                      <w:u w:val="single"/>
                    </w:rPr>
                  </w:pPr>
                  <w:r w:rsidRPr="00511C10">
                    <w:rPr>
                      <w:rFonts w:eastAsia="SimSun"/>
                      <w:color w:val="0070C0"/>
                      <w:sz w:val="18"/>
                      <w:szCs w:val="18"/>
                      <w:u w:val="single"/>
                      <w:lang w:val="en-US"/>
                    </w:rPr>
                    <w:t xml:space="preserve">The specification would need to capture the format of the information elements needed to describe the charge state / discharge rate / charge rate of the device. In its simplest form, this information could consist of single bits of information, although more bits would increase the usefulness of the information. This information could be exchanged either as RAN1 or as RAN2 </w:t>
                  </w:r>
                  <w:proofErr w:type="spellStart"/>
                  <w:r w:rsidRPr="00511C10">
                    <w:rPr>
                      <w:rFonts w:eastAsia="SimSun"/>
                      <w:color w:val="0070C0"/>
                      <w:sz w:val="18"/>
                      <w:szCs w:val="18"/>
                      <w:u w:val="single"/>
                      <w:lang w:val="en-US"/>
                    </w:rPr>
                    <w:t>signalling</w:t>
                  </w:r>
                  <w:proofErr w:type="spellEnd"/>
                  <w:r w:rsidRPr="00511C10">
                    <w:rPr>
                      <w:rFonts w:eastAsia="SimSun"/>
                      <w:color w:val="0070C0"/>
                      <w:sz w:val="18"/>
                      <w:szCs w:val="18"/>
                      <w:u w:val="single"/>
                      <w:lang w:val="en-US"/>
                    </w:rPr>
                    <w:t>.</w:t>
                  </w:r>
                </w:p>
              </w:tc>
            </w:tr>
          </w:tbl>
          <w:p w14:paraId="39A7A22C" w14:textId="77777777" w:rsidR="00FB4FEE" w:rsidRPr="003D5DB3" w:rsidRDefault="00FB4FEE" w:rsidP="00F86D85">
            <w:pPr>
              <w:keepLines/>
              <w:spacing w:after="180"/>
              <w:rPr>
                <w:rFonts w:eastAsia="DengXian"/>
                <w:color w:val="0070C0"/>
                <w:sz w:val="20"/>
                <w:szCs w:val="20"/>
                <w:u w:val="single"/>
              </w:rPr>
            </w:pPr>
          </w:p>
          <w:p w14:paraId="6F053ABD" w14:textId="77777777" w:rsidR="00FB4FEE" w:rsidRDefault="00FB4FEE" w:rsidP="00F86D85">
            <w:pPr>
              <w:rPr>
                <w:sz w:val="22"/>
                <w:szCs w:val="22"/>
                <w:lang w:val="en-US"/>
              </w:rPr>
            </w:pPr>
          </w:p>
        </w:tc>
      </w:tr>
    </w:tbl>
    <w:p w14:paraId="28E451C5" w14:textId="77777777" w:rsidR="00A77AC6" w:rsidRPr="00FB4FEE" w:rsidRDefault="00A77AC6" w:rsidP="000778E0">
      <w:pPr>
        <w:spacing w:after="240"/>
        <w:jc w:val="both"/>
      </w:pPr>
    </w:p>
    <w:p w14:paraId="7CB33645" w14:textId="77777777" w:rsidR="00FB4FEE" w:rsidRPr="00FB4FEE" w:rsidRDefault="00FB4FEE" w:rsidP="00FB4FEE">
      <w:pPr>
        <w:rPr>
          <w:b/>
          <w:bCs/>
          <w:sz w:val="22"/>
          <w:szCs w:val="22"/>
          <w:lang w:val="en-US"/>
        </w:rPr>
      </w:pPr>
      <w:r w:rsidRPr="00FB4FEE">
        <w:rPr>
          <w:b/>
          <w:bCs/>
          <w:sz w:val="22"/>
          <w:szCs w:val="22"/>
          <w:lang w:val="en-US"/>
        </w:rPr>
        <w:t>Text proposal 4:</w:t>
      </w:r>
    </w:p>
    <w:p w14:paraId="0235E89C" w14:textId="77777777" w:rsidR="00FB4FEE" w:rsidRDefault="00FB4FEE" w:rsidP="00FB4FEE">
      <w:pPr>
        <w:rPr>
          <w:sz w:val="22"/>
          <w:szCs w:val="22"/>
          <w:lang w:val="en-US"/>
        </w:rPr>
      </w:pPr>
    </w:p>
    <w:tbl>
      <w:tblPr>
        <w:tblStyle w:val="TableGrid"/>
        <w:tblW w:w="0" w:type="auto"/>
        <w:tblLook w:val="04A0" w:firstRow="1" w:lastRow="0" w:firstColumn="1" w:lastColumn="0" w:noHBand="0" w:noVBand="1"/>
      </w:tblPr>
      <w:tblGrid>
        <w:gridCol w:w="9962"/>
      </w:tblGrid>
      <w:tr w:rsidR="00FB4FEE" w14:paraId="45514E09" w14:textId="77777777" w:rsidTr="00F86D85">
        <w:tc>
          <w:tcPr>
            <w:tcW w:w="9962" w:type="dxa"/>
          </w:tcPr>
          <w:p w14:paraId="69295FBE" w14:textId="77777777" w:rsidR="00FB4FEE" w:rsidRPr="001473D3" w:rsidRDefault="00FB4FEE" w:rsidP="00F86D85">
            <w:pPr>
              <w:keepNext/>
              <w:keepLines/>
              <w:spacing w:before="120" w:after="180"/>
              <w:ind w:left="1701" w:hanging="1701"/>
              <w:outlineLvl w:val="4"/>
              <w:rPr>
                <w:rFonts w:ascii="Arial" w:eastAsia="DengXian" w:hAnsi="Arial"/>
                <w:sz w:val="22"/>
                <w:szCs w:val="20"/>
              </w:rPr>
            </w:pPr>
            <w:r w:rsidRPr="001473D3">
              <w:rPr>
                <w:rFonts w:ascii="Arial" w:eastAsia="DengXian" w:hAnsi="Arial"/>
                <w:sz w:val="22"/>
                <w:szCs w:val="20"/>
              </w:rPr>
              <w:lastRenderedPageBreak/>
              <w:t>6.1.</w:t>
            </w:r>
            <w:proofErr w:type="gramStart"/>
            <w:r w:rsidRPr="001473D3">
              <w:rPr>
                <w:rFonts w:ascii="Arial" w:eastAsia="DengXian" w:hAnsi="Arial"/>
                <w:sz w:val="22"/>
                <w:szCs w:val="20"/>
              </w:rPr>
              <w:t>2.x.</w:t>
            </w:r>
            <w:proofErr w:type="gramEnd"/>
            <w:r w:rsidRPr="001473D3">
              <w:rPr>
                <w:rFonts w:ascii="Arial" w:eastAsia="DengXian" w:hAnsi="Arial"/>
                <w:sz w:val="22"/>
                <w:szCs w:val="20"/>
              </w:rPr>
              <w:t>4</w:t>
            </w:r>
            <w:r w:rsidRPr="001473D3">
              <w:rPr>
                <w:rFonts w:ascii="Arial" w:eastAsia="DengXian" w:hAnsi="Arial"/>
                <w:sz w:val="22"/>
                <w:szCs w:val="20"/>
              </w:rPr>
              <w:tab/>
              <w:t>Trade-offs analysis</w:t>
            </w:r>
          </w:p>
          <w:p w14:paraId="734AE945" w14:textId="77777777" w:rsidR="00FB4FEE" w:rsidRPr="001473D3" w:rsidRDefault="00FB4FEE" w:rsidP="00F86D85">
            <w:pPr>
              <w:spacing w:after="180"/>
              <w:rPr>
                <w:rFonts w:eastAsia="DengXian"/>
                <w:sz w:val="20"/>
                <w:szCs w:val="20"/>
              </w:rPr>
            </w:pPr>
            <w:r w:rsidRPr="001473D3">
              <w:rPr>
                <w:rFonts w:eastAsia="DengXian"/>
                <w:sz w:val="20"/>
                <w:szCs w:val="20"/>
              </w:rPr>
              <w:t>The study analysed the trade-offs among the following D2R amble(s) options:</w:t>
            </w:r>
          </w:p>
          <w:p w14:paraId="1BE3E678" w14:textId="77777777" w:rsidR="00FB4FEE" w:rsidRPr="001473D3" w:rsidRDefault="00FB4FEE" w:rsidP="00F86D85">
            <w:pPr>
              <w:keepLines/>
              <w:spacing w:after="180"/>
              <w:ind w:left="1702" w:hanging="1418"/>
              <w:rPr>
                <w:rFonts w:eastAsia="DengXian"/>
                <w:sz w:val="20"/>
                <w:szCs w:val="20"/>
              </w:rPr>
            </w:pPr>
            <w:r w:rsidRPr="001473D3">
              <w:rPr>
                <w:rFonts w:eastAsia="DengXian"/>
                <w:sz w:val="20"/>
                <w:szCs w:val="20"/>
              </w:rPr>
              <w:t>Option 1: D2R preamble only</w:t>
            </w:r>
          </w:p>
          <w:p w14:paraId="110D3A60" w14:textId="77777777" w:rsidR="00FB4FEE" w:rsidRPr="001473D3" w:rsidRDefault="00FB4FEE" w:rsidP="00F86D85">
            <w:pPr>
              <w:keepLines/>
              <w:spacing w:after="180"/>
              <w:ind w:left="1702" w:hanging="1418"/>
              <w:rPr>
                <w:rFonts w:eastAsia="DengXian"/>
                <w:sz w:val="20"/>
                <w:szCs w:val="20"/>
              </w:rPr>
            </w:pPr>
            <w:r w:rsidRPr="001473D3">
              <w:rPr>
                <w:rFonts w:eastAsia="DengXian"/>
                <w:sz w:val="20"/>
                <w:szCs w:val="20"/>
              </w:rPr>
              <w:t xml:space="preserve">Option 2: D2R preamble + X </w:t>
            </w:r>
            <w:proofErr w:type="spellStart"/>
            <w:r w:rsidRPr="001473D3">
              <w:rPr>
                <w:rFonts w:eastAsia="DengXian"/>
                <w:sz w:val="20"/>
                <w:szCs w:val="20"/>
              </w:rPr>
              <w:t>midamble</w:t>
            </w:r>
            <w:proofErr w:type="spellEnd"/>
            <w:r w:rsidRPr="001473D3">
              <w:rPr>
                <w:rFonts w:eastAsia="DengXian"/>
                <w:sz w:val="20"/>
                <w:szCs w:val="20"/>
              </w:rPr>
              <w:t>(s), where X≥1</w:t>
            </w:r>
          </w:p>
          <w:p w14:paraId="438531DE" w14:textId="77777777" w:rsidR="00FB4FEE" w:rsidRPr="001473D3" w:rsidRDefault="00FB4FEE" w:rsidP="00F86D85">
            <w:pPr>
              <w:keepLines/>
              <w:spacing w:after="180"/>
              <w:ind w:left="1702" w:hanging="1418"/>
              <w:rPr>
                <w:rFonts w:eastAsia="DengXian"/>
                <w:sz w:val="20"/>
                <w:szCs w:val="20"/>
              </w:rPr>
            </w:pPr>
            <w:r w:rsidRPr="001473D3">
              <w:rPr>
                <w:rFonts w:eastAsia="DengXian"/>
                <w:sz w:val="20"/>
                <w:szCs w:val="20"/>
              </w:rPr>
              <w:t xml:space="preserve">Option 3: D2R preamble + </w:t>
            </w:r>
            <w:proofErr w:type="spellStart"/>
            <w:r w:rsidRPr="001473D3">
              <w:rPr>
                <w:rFonts w:eastAsia="DengXian"/>
                <w:sz w:val="20"/>
                <w:szCs w:val="20"/>
              </w:rPr>
              <w:t>postamble</w:t>
            </w:r>
            <w:proofErr w:type="spellEnd"/>
          </w:p>
          <w:p w14:paraId="67D6E5F1" w14:textId="77777777" w:rsidR="00FB4FEE" w:rsidRPr="001473D3" w:rsidRDefault="00FB4FEE" w:rsidP="00F86D85">
            <w:pPr>
              <w:keepLines/>
              <w:spacing w:after="180"/>
              <w:ind w:left="1702" w:hanging="1418"/>
              <w:rPr>
                <w:rFonts w:eastAsia="DengXian"/>
                <w:sz w:val="20"/>
                <w:szCs w:val="20"/>
              </w:rPr>
            </w:pPr>
            <w:r w:rsidRPr="001473D3">
              <w:rPr>
                <w:rFonts w:eastAsia="DengXian"/>
                <w:sz w:val="20"/>
                <w:szCs w:val="20"/>
              </w:rPr>
              <w:t xml:space="preserve">Option 4: D2R preamble + Y </w:t>
            </w:r>
            <w:proofErr w:type="spellStart"/>
            <w:r w:rsidRPr="001473D3">
              <w:rPr>
                <w:rFonts w:eastAsia="DengXian"/>
                <w:sz w:val="20"/>
                <w:szCs w:val="20"/>
              </w:rPr>
              <w:t>midamble</w:t>
            </w:r>
            <w:proofErr w:type="spellEnd"/>
            <w:r w:rsidRPr="001473D3">
              <w:rPr>
                <w:rFonts w:eastAsia="DengXian"/>
                <w:sz w:val="20"/>
                <w:szCs w:val="20"/>
              </w:rPr>
              <w:t xml:space="preserve">(s) + </w:t>
            </w:r>
            <w:proofErr w:type="spellStart"/>
            <w:r w:rsidRPr="001473D3">
              <w:rPr>
                <w:rFonts w:eastAsia="DengXian"/>
                <w:sz w:val="20"/>
                <w:szCs w:val="20"/>
              </w:rPr>
              <w:t>postamble</w:t>
            </w:r>
            <w:proofErr w:type="spellEnd"/>
            <w:r w:rsidRPr="001473D3">
              <w:rPr>
                <w:rFonts w:eastAsia="DengXian"/>
                <w:sz w:val="20"/>
                <w:szCs w:val="20"/>
              </w:rPr>
              <w:t>, where Y≥1</w:t>
            </w:r>
          </w:p>
          <w:p w14:paraId="3A4035A7" w14:textId="77777777" w:rsidR="00FB4FEE" w:rsidRDefault="00FB4FEE" w:rsidP="00F86D85">
            <w:pPr>
              <w:rPr>
                <w:sz w:val="22"/>
                <w:szCs w:val="22"/>
                <w:lang w:val="en-US"/>
              </w:rPr>
            </w:pPr>
          </w:p>
          <w:p w14:paraId="4C571F1C" w14:textId="77777777" w:rsidR="00FB4FEE" w:rsidRPr="0076090D" w:rsidRDefault="00FB4FEE" w:rsidP="00F86D85">
            <w:pPr>
              <w:rPr>
                <w:sz w:val="20"/>
                <w:szCs w:val="20"/>
                <w:u w:val="single"/>
                <w:lang w:val="en-US"/>
              </w:rPr>
            </w:pPr>
            <w:r w:rsidRPr="0076090D">
              <w:rPr>
                <w:color w:val="0070C0"/>
                <w:sz w:val="20"/>
                <w:szCs w:val="20"/>
                <w:u w:val="single"/>
                <w:lang w:val="en-US"/>
              </w:rPr>
              <w:t xml:space="preserve">One source [R1-2410226] observed that a </w:t>
            </w:r>
            <w:proofErr w:type="spellStart"/>
            <w:r w:rsidRPr="0076090D">
              <w:rPr>
                <w:color w:val="0070C0"/>
                <w:sz w:val="20"/>
                <w:szCs w:val="20"/>
                <w:u w:val="single"/>
                <w:lang w:val="en-US"/>
              </w:rPr>
              <w:t>postamble</w:t>
            </w:r>
            <w:proofErr w:type="spellEnd"/>
            <w:r w:rsidRPr="0076090D">
              <w:rPr>
                <w:color w:val="0070C0"/>
                <w:sz w:val="20"/>
                <w:szCs w:val="20"/>
                <w:u w:val="single"/>
                <w:lang w:val="en-US"/>
              </w:rPr>
              <w:t xml:space="preserve"> (or low energy indicator) would enable a device to indicate early termination and segmentation of D2R transmissions when the amount of available stored energy in the device is low. In response to observing the </w:t>
            </w:r>
            <w:proofErr w:type="spellStart"/>
            <w:r w:rsidRPr="0076090D">
              <w:rPr>
                <w:color w:val="0070C0"/>
                <w:sz w:val="20"/>
                <w:szCs w:val="20"/>
                <w:u w:val="single"/>
                <w:lang w:val="en-US"/>
              </w:rPr>
              <w:t>postamble</w:t>
            </w:r>
            <w:proofErr w:type="spellEnd"/>
            <w:r w:rsidRPr="0076090D">
              <w:rPr>
                <w:color w:val="0070C0"/>
                <w:sz w:val="20"/>
                <w:szCs w:val="20"/>
                <w:u w:val="single"/>
                <w:lang w:val="en-US"/>
              </w:rPr>
              <w:t>, the reader could schedule further D2R transmission segments from the device</w:t>
            </w:r>
            <w:r>
              <w:rPr>
                <w:color w:val="0070C0"/>
                <w:sz w:val="20"/>
                <w:szCs w:val="20"/>
                <w:u w:val="single"/>
                <w:lang w:val="en-US"/>
              </w:rPr>
              <w:t xml:space="preserve"> and the device could harvest energy between segments.</w:t>
            </w:r>
          </w:p>
        </w:tc>
      </w:tr>
    </w:tbl>
    <w:p w14:paraId="5C755A3F" w14:textId="77777777" w:rsidR="001243ED" w:rsidRPr="00FB4FEE" w:rsidRDefault="001243ED" w:rsidP="000778E0">
      <w:pPr>
        <w:spacing w:after="240"/>
        <w:jc w:val="both"/>
      </w:pPr>
    </w:p>
    <w:p w14:paraId="6C116781" w14:textId="77777777" w:rsidR="00A2049F" w:rsidRDefault="00A2049F" w:rsidP="000778E0">
      <w:pPr>
        <w:spacing w:after="240"/>
        <w:jc w:val="both"/>
        <w:rPr>
          <w:lang w:val="en-US"/>
        </w:rPr>
      </w:pPr>
    </w:p>
    <w:p w14:paraId="2E431D48" w14:textId="292C183A"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2E964412" w14:textId="77777777" w:rsidR="009A3B11" w:rsidRPr="005F0ACD" w:rsidRDefault="009A3B11" w:rsidP="009A3B11">
      <w:pPr>
        <w:spacing w:after="120"/>
        <w:ind w:left="851" w:hanging="851"/>
        <w:jc w:val="both"/>
      </w:pPr>
      <w:r w:rsidRPr="005F0ACD">
        <w:t>[1]</w:t>
      </w:r>
      <w:r w:rsidRPr="005F0ACD">
        <w:tab/>
        <w:t>RP-240826. “Study on solutions for Ambient IoT (Internet of Things) in NR”. RANP#103. Maastricht, Netherlands. March 2024.</w:t>
      </w:r>
    </w:p>
    <w:p w14:paraId="55BE3A15" w14:textId="77777777" w:rsidR="009A3B11" w:rsidRDefault="009A3B11" w:rsidP="009A3B11">
      <w:pPr>
        <w:spacing w:after="120"/>
        <w:ind w:left="851" w:hanging="851"/>
        <w:jc w:val="both"/>
      </w:pPr>
      <w:r w:rsidRPr="005F0ACD">
        <w:t>[2]</w:t>
      </w:r>
      <w:r w:rsidRPr="005F0ACD">
        <w:tab/>
        <w:t>RP-240854, section 8. “Moderator’s summary on R19 Ambient IoT”. RANP#103. Maastricht, Netherlands. March 2024.</w:t>
      </w:r>
    </w:p>
    <w:p w14:paraId="061868D0" w14:textId="4F1DBE1B" w:rsidR="00836D2F" w:rsidRDefault="00836D2F" w:rsidP="00836D2F">
      <w:r>
        <w:t>[</w:t>
      </w:r>
      <w:r w:rsidR="00011518">
        <w:t>3</w:t>
      </w:r>
      <w:r>
        <w:t>]</w:t>
      </w:r>
      <w:r>
        <w:tab/>
        <w:t>R1-2409993. “</w:t>
      </w:r>
      <w:r w:rsidRPr="003F378A">
        <w:t>TR 38.769 v1.1.0 “Study on Solutions for Ambient IoT (Internet of Things)”</w:t>
      </w:r>
      <w:r>
        <w:t>”. Huawei (TR editor). RAN1#119. Orlando, USA. November 2024.</w:t>
      </w:r>
    </w:p>
    <w:p w14:paraId="2C7916ED" w14:textId="057D435A" w:rsidR="00183A23" w:rsidRPr="008905E7" w:rsidRDefault="007D3EAE" w:rsidP="00183A23">
      <w:r>
        <w:rPr>
          <w:lang w:eastAsia="ja-JP"/>
        </w:rPr>
        <w:br w:type="page"/>
      </w:r>
      <w:r w:rsidR="00183A23" w:rsidRPr="008905E7">
        <w:lastRenderedPageBreak/>
        <w:t>[</w:t>
      </w:r>
      <w:r w:rsidR="008905E7" w:rsidRPr="008905E7">
        <w:t>4</w:t>
      </w:r>
      <w:r w:rsidR="00183A23" w:rsidRPr="008905E7">
        <w:t>]</w:t>
      </w:r>
      <w:r w:rsidR="00183A23" w:rsidRPr="008905E7">
        <w:tab/>
        <w:t>R1-240085</w:t>
      </w:r>
      <w:r w:rsidR="00621F61" w:rsidRPr="008905E7">
        <w:t>8</w:t>
      </w:r>
      <w:r w:rsidR="00183A23" w:rsidRPr="008905E7">
        <w:t>. “</w:t>
      </w:r>
      <w:r w:rsidR="000C010D" w:rsidRPr="008905E7">
        <w:t>Frame structure and timing aspects for Ambient IoT</w:t>
      </w:r>
      <w:r w:rsidR="00183A23" w:rsidRPr="008905E7">
        <w:t>”. RAN1#116. Athens, Greece. February 2024.</w:t>
      </w:r>
    </w:p>
    <w:p w14:paraId="3C7158DD" w14:textId="58DB8BCE" w:rsidR="00183A23" w:rsidRPr="008905E7" w:rsidRDefault="00183A23" w:rsidP="00183A23">
      <w:r w:rsidRPr="008905E7">
        <w:t>[5]</w:t>
      </w:r>
      <w:r w:rsidRPr="008905E7">
        <w:tab/>
        <w:t>R1-24029</w:t>
      </w:r>
      <w:r w:rsidR="00991862" w:rsidRPr="008905E7">
        <w:t>70</w:t>
      </w:r>
      <w:r w:rsidRPr="008905E7">
        <w:t>. “</w:t>
      </w:r>
      <w:r w:rsidR="008905E7" w:rsidRPr="008905E7">
        <w:t>Frame structure and timing aspects for Ambient IoT</w:t>
      </w:r>
      <w:r w:rsidRPr="008905E7">
        <w:t>”. RAN1#116bis. Changsha, China. April 2024.</w:t>
      </w:r>
    </w:p>
    <w:p w14:paraId="636AFD29" w14:textId="188A2D84" w:rsidR="00183A23" w:rsidRPr="00C02B88" w:rsidRDefault="00183A23" w:rsidP="00183A23">
      <w:r w:rsidRPr="00C02B88">
        <w:t>[6]</w:t>
      </w:r>
      <w:r w:rsidRPr="00C02B88">
        <w:tab/>
        <w:t>R1-240450</w:t>
      </w:r>
      <w:r w:rsidR="003E3AC7" w:rsidRPr="00C02B88">
        <w:t>3</w:t>
      </w:r>
      <w:r w:rsidRPr="00C02B88">
        <w:t>. “</w:t>
      </w:r>
      <w:r w:rsidR="00C02B88" w:rsidRPr="00C02B88">
        <w:t>Frame structure and timing aspects for Ambient IoT</w:t>
      </w:r>
      <w:r w:rsidRPr="00C02B88">
        <w:t>”. RAN1#117. Fukuoka, Japan. May 2024.</w:t>
      </w:r>
    </w:p>
    <w:p w14:paraId="1A7EF6CC" w14:textId="17275B98" w:rsidR="00183A23" w:rsidRPr="00280971" w:rsidRDefault="00183A23" w:rsidP="00183A23">
      <w:r w:rsidRPr="00280971">
        <w:t>[7]</w:t>
      </w:r>
      <w:r w:rsidRPr="00280971">
        <w:tab/>
        <w:t>R1-240647</w:t>
      </w:r>
      <w:r w:rsidR="008A486D" w:rsidRPr="00280971">
        <w:t>5</w:t>
      </w:r>
      <w:r w:rsidRPr="00280971">
        <w:t>. “</w:t>
      </w:r>
      <w:r w:rsidR="00280971" w:rsidRPr="00280971">
        <w:t>Frame structure and timing aspects for Ambient IoT</w:t>
      </w:r>
      <w:r w:rsidRPr="00280971">
        <w:t>”. RAN1#118. Maastricht, Netherlands. August 2024.</w:t>
      </w:r>
    </w:p>
    <w:p w14:paraId="13CEAEFA" w14:textId="44D31FE1" w:rsidR="00183A23" w:rsidRPr="00CA2A9C" w:rsidRDefault="00183A23" w:rsidP="00183A23">
      <w:r w:rsidRPr="00CA2A9C">
        <w:t>[8]</w:t>
      </w:r>
      <w:r w:rsidRPr="00CA2A9C">
        <w:tab/>
        <w:t>R1-240841</w:t>
      </w:r>
      <w:r w:rsidR="00F23572" w:rsidRPr="00CA2A9C">
        <w:t>1</w:t>
      </w:r>
      <w:r w:rsidRPr="00CA2A9C">
        <w:t>. “</w:t>
      </w:r>
      <w:r w:rsidR="00CA2A9C" w:rsidRPr="00CA2A9C">
        <w:t>Frame structure and timing aspects for Ambient IoT</w:t>
      </w:r>
      <w:r w:rsidRPr="00CA2A9C">
        <w:t>”. RAN1#118bis. Hefei, China. October 2024.</w:t>
      </w:r>
    </w:p>
    <w:p w14:paraId="522136E7" w14:textId="7B1B6F81" w:rsidR="007D3EAE" w:rsidRDefault="007D3EAE">
      <w:pPr>
        <w:rPr>
          <w:lang w:eastAsia="ja-JP"/>
        </w:rPr>
      </w:pPr>
    </w:p>
    <w:sectPr w:rsidR="007D3EAE" w:rsidSect="00767485">
      <w:footerReference w:type="default" r:id="rId14"/>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FEFE3" w14:textId="77777777" w:rsidR="00AF557A" w:rsidRDefault="00AF557A">
      <w:r>
        <w:separator/>
      </w:r>
    </w:p>
  </w:endnote>
  <w:endnote w:type="continuationSeparator" w:id="0">
    <w:p w14:paraId="6EA2B23E" w14:textId="77777777" w:rsidR="00AF557A" w:rsidRDefault="00AF557A">
      <w:r>
        <w:continuationSeparator/>
      </w:r>
    </w:p>
  </w:endnote>
  <w:endnote w:type="continuationNotice" w:id="1">
    <w:p w14:paraId="08FE0590" w14:textId="77777777" w:rsidR="00AF557A" w:rsidRDefault="00AF55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A39A4" w14:textId="77777777" w:rsidR="00AF557A" w:rsidRDefault="00AF557A">
      <w:r>
        <w:separator/>
      </w:r>
    </w:p>
  </w:footnote>
  <w:footnote w:type="continuationSeparator" w:id="0">
    <w:p w14:paraId="32964A37" w14:textId="77777777" w:rsidR="00AF557A" w:rsidRDefault="00AF557A">
      <w:r>
        <w:continuationSeparator/>
      </w:r>
    </w:p>
  </w:footnote>
  <w:footnote w:type="continuationNotice" w:id="1">
    <w:p w14:paraId="73667B8A" w14:textId="77777777" w:rsidR="00AF557A" w:rsidRDefault="00AF55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E705F3"/>
    <w:multiLevelType w:val="hybridMultilevel"/>
    <w:tmpl w:val="E8DE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EC385F"/>
    <w:multiLevelType w:val="hybridMultilevel"/>
    <w:tmpl w:val="A802D4E2"/>
    <w:lvl w:ilvl="0" w:tplc="B99C19E8">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1E8E6B33"/>
    <w:multiLevelType w:val="hybridMultilevel"/>
    <w:tmpl w:val="BBAA0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B773098"/>
    <w:multiLevelType w:val="multilevel"/>
    <w:tmpl w:val="2B77309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A0F20C9"/>
    <w:multiLevelType w:val="hybridMultilevel"/>
    <w:tmpl w:val="CF767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B422F2"/>
    <w:multiLevelType w:val="hybridMultilevel"/>
    <w:tmpl w:val="AC0E4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8D5DBC"/>
    <w:multiLevelType w:val="hybridMultilevel"/>
    <w:tmpl w:val="89562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B30352B"/>
    <w:multiLevelType w:val="hybridMultilevel"/>
    <w:tmpl w:val="D990F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703468"/>
    <w:multiLevelType w:val="hybridMultilevel"/>
    <w:tmpl w:val="84809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81455"/>
    <w:multiLevelType w:val="hybridMultilevel"/>
    <w:tmpl w:val="71043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9D2B65"/>
    <w:multiLevelType w:val="hybridMultilevel"/>
    <w:tmpl w:val="0DA6F080"/>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0FE2D4E"/>
    <w:multiLevelType w:val="hybridMultilevel"/>
    <w:tmpl w:val="4670AB40"/>
    <w:lvl w:ilvl="0" w:tplc="FFFFFFFF">
      <w:numFmt w:val="bullet"/>
      <w:lvlText w:val="•"/>
      <w:lvlJc w:val="left"/>
      <w:pPr>
        <w:ind w:left="440" w:hanging="440"/>
      </w:pPr>
      <w:rPr>
        <w:rFonts w:ascii="Times New Roman" w:eastAsia="SimSun" w:hAnsi="Times New Roman" w:hint="default"/>
      </w:rPr>
    </w:lvl>
    <w:lvl w:ilvl="1" w:tplc="44B087C8">
      <w:numFmt w:val="bullet"/>
      <w:lvlText w:val="•"/>
      <w:lvlJc w:val="left"/>
      <w:pPr>
        <w:ind w:left="880" w:hanging="440"/>
      </w:pPr>
      <w:rPr>
        <w:rFonts w:ascii="Times New Roman" w:eastAsia="SimSun"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668C5D4C"/>
    <w:multiLevelType w:val="hybridMultilevel"/>
    <w:tmpl w:val="E46C976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9" w15:restartNumberingAfterBreak="0">
    <w:nsid w:val="673B1E6D"/>
    <w:multiLevelType w:val="hybridMultilevel"/>
    <w:tmpl w:val="015EE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364014"/>
    <w:multiLevelType w:val="hybridMultilevel"/>
    <w:tmpl w:val="EF0EA59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1"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72D57AD"/>
    <w:multiLevelType w:val="hybridMultilevel"/>
    <w:tmpl w:val="5FA84A1E"/>
    <w:lvl w:ilvl="0" w:tplc="EA9C10C2">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C51ADD"/>
    <w:multiLevelType w:val="hybridMultilevel"/>
    <w:tmpl w:val="38163104"/>
    <w:lvl w:ilvl="0" w:tplc="A888E69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BA7DDC"/>
    <w:multiLevelType w:val="hybridMultilevel"/>
    <w:tmpl w:val="6696F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37"/>
  </w:num>
  <w:num w:numId="3" w16cid:durableId="1969503247">
    <w:abstractNumId w:val="16"/>
  </w:num>
  <w:num w:numId="4" w16cid:durableId="1778133416">
    <w:abstractNumId w:val="46"/>
  </w:num>
  <w:num w:numId="5" w16cid:durableId="391659994">
    <w:abstractNumId w:val="36"/>
  </w:num>
  <w:num w:numId="6" w16cid:durableId="1169832283">
    <w:abstractNumId w:val="33"/>
  </w:num>
  <w:num w:numId="7" w16cid:durableId="282737422">
    <w:abstractNumId w:val="2"/>
  </w:num>
  <w:num w:numId="8" w16cid:durableId="993217250">
    <w:abstractNumId w:val="4"/>
  </w:num>
  <w:num w:numId="9" w16cid:durableId="1130127262">
    <w:abstractNumId w:val="32"/>
  </w:num>
  <w:num w:numId="10" w16cid:durableId="2088258364">
    <w:abstractNumId w:val="48"/>
  </w:num>
  <w:num w:numId="11" w16cid:durableId="1017582844">
    <w:abstractNumId w:val="8"/>
  </w:num>
  <w:num w:numId="12" w16cid:durableId="1690912394">
    <w:abstractNumId w:val="14"/>
  </w:num>
  <w:num w:numId="13" w16cid:durableId="1892111191">
    <w:abstractNumId w:val="30"/>
  </w:num>
  <w:num w:numId="14" w16cid:durableId="438066606">
    <w:abstractNumId w:val="44"/>
  </w:num>
  <w:num w:numId="15" w16cid:durableId="774517167">
    <w:abstractNumId w:val="35"/>
  </w:num>
  <w:num w:numId="16" w16cid:durableId="484665659">
    <w:abstractNumId w:val="20"/>
  </w:num>
  <w:num w:numId="17" w16cid:durableId="1053693436">
    <w:abstractNumId w:val="6"/>
  </w:num>
  <w:num w:numId="18" w16cid:durableId="1247303778">
    <w:abstractNumId w:val="39"/>
  </w:num>
  <w:num w:numId="19" w16cid:durableId="1241407162">
    <w:abstractNumId w:val="5"/>
  </w:num>
  <w:num w:numId="20" w16cid:durableId="764151331">
    <w:abstractNumId w:val="9"/>
  </w:num>
  <w:num w:numId="21" w16cid:durableId="455485988">
    <w:abstractNumId w:val="40"/>
  </w:num>
  <w:num w:numId="22" w16cid:durableId="981813341">
    <w:abstractNumId w:val="27"/>
  </w:num>
  <w:num w:numId="23" w16cid:durableId="423503116">
    <w:abstractNumId w:val="15"/>
  </w:num>
  <w:num w:numId="24" w16cid:durableId="1839074817">
    <w:abstractNumId w:val="31"/>
  </w:num>
  <w:num w:numId="25" w16cid:durableId="1860511372">
    <w:abstractNumId w:val="25"/>
  </w:num>
  <w:num w:numId="26" w16cid:durableId="1679380530">
    <w:abstractNumId w:val="26"/>
  </w:num>
  <w:num w:numId="27" w16cid:durableId="991954669">
    <w:abstractNumId w:val="38"/>
  </w:num>
  <w:num w:numId="28" w16cid:durableId="448937322">
    <w:abstractNumId w:val="19"/>
  </w:num>
  <w:num w:numId="29" w16cid:durableId="1261450148">
    <w:abstractNumId w:val="28"/>
  </w:num>
  <w:num w:numId="30" w16cid:durableId="1125277051">
    <w:abstractNumId w:val="7"/>
  </w:num>
  <w:num w:numId="31" w16cid:durableId="330914788">
    <w:abstractNumId w:val="43"/>
  </w:num>
  <w:num w:numId="32" w16cid:durableId="1386414405">
    <w:abstractNumId w:val="22"/>
  </w:num>
  <w:num w:numId="33" w16cid:durableId="1044594469">
    <w:abstractNumId w:val="12"/>
  </w:num>
  <w:num w:numId="34" w16cid:durableId="395468398">
    <w:abstractNumId w:val="41"/>
  </w:num>
  <w:num w:numId="35" w16cid:durableId="945961026">
    <w:abstractNumId w:val="47"/>
  </w:num>
  <w:num w:numId="36" w16cid:durableId="796682206">
    <w:abstractNumId w:val="10"/>
  </w:num>
  <w:num w:numId="37" w16cid:durableId="788357522">
    <w:abstractNumId w:val="29"/>
  </w:num>
  <w:num w:numId="38" w16cid:durableId="1642151181">
    <w:abstractNumId w:val="23"/>
  </w:num>
  <w:num w:numId="39" w16cid:durableId="1611281229">
    <w:abstractNumId w:val="24"/>
  </w:num>
  <w:num w:numId="40" w16cid:durableId="904266642">
    <w:abstractNumId w:val="18"/>
  </w:num>
  <w:num w:numId="41" w16cid:durableId="2007634578">
    <w:abstractNumId w:val="11"/>
  </w:num>
  <w:num w:numId="42" w16cid:durableId="191768534">
    <w:abstractNumId w:val="17"/>
  </w:num>
  <w:num w:numId="43" w16cid:durableId="152840041">
    <w:abstractNumId w:val="42"/>
  </w:num>
  <w:num w:numId="44" w16cid:durableId="660234287">
    <w:abstractNumId w:val="1"/>
  </w:num>
  <w:num w:numId="45" w16cid:durableId="985007913">
    <w:abstractNumId w:val="34"/>
  </w:num>
  <w:num w:numId="46" w16cid:durableId="1813599126">
    <w:abstractNumId w:val="21"/>
  </w:num>
  <w:num w:numId="47" w16cid:durableId="2029717077">
    <w:abstractNumId w:val="3"/>
  </w:num>
  <w:num w:numId="48" w16cid:durableId="472335070">
    <w:abstractNumId w:val="13"/>
  </w:num>
  <w:num w:numId="49" w16cid:durableId="1631127946">
    <w:abstractNumId w:val="45"/>
  </w:num>
  <w:num w:numId="50" w16cid:durableId="699818867">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23E"/>
    <w:rsid w:val="0000031F"/>
    <w:rsid w:val="0000047C"/>
    <w:rsid w:val="000005B2"/>
    <w:rsid w:val="000010D9"/>
    <w:rsid w:val="00001239"/>
    <w:rsid w:val="000015AD"/>
    <w:rsid w:val="000016D6"/>
    <w:rsid w:val="0000187E"/>
    <w:rsid w:val="00001BD6"/>
    <w:rsid w:val="00001DE3"/>
    <w:rsid w:val="00001EFF"/>
    <w:rsid w:val="0000206F"/>
    <w:rsid w:val="00002186"/>
    <w:rsid w:val="0000226C"/>
    <w:rsid w:val="00002526"/>
    <w:rsid w:val="00002C7F"/>
    <w:rsid w:val="00002C91"/>
    <w:rsid w:val="00002F1A"/>
    <w:rsid w:val="00003154"/>
    <w:rsid w:val="000031A9"/>
    <w:rsid w:val="000038E2"/>
    <w:rsid w:val="00003912"/>
    <w:rsid w:val="000042C5"/>
    <w:rsid w:val="00004325"/>
    <w:rsid w:val="0000433C"/>
    <w:rsid w:val="0000484E"/>
    <w:rsid w:val="0000487E"/>
    <w:rsid w:val="0000555D"/>
    <w:rsid w:val="0000568B"/>
    <w:rsid w:val="00005A24"/>
    <w:rsid w:val="00005B2A"/>
    <w:rsid w:val="00005E48"/>
    <w:rsid w:val="00005E72"/>
    <w:rsid w:val="00005EFE"/>
    <w:rsid w:val="000065DF"/>
    <w:rsid w:val="00007A63"/>
    <w:rsid w:val="00007D4F"/>
    <w:rsid w:val="000102FB"/>
    <w:rsid w:val="00010319"/>
    <w:rsid w:val="000108ED"/>
    <w:rsid w:val="00011346"/>
    <w:rsid w:val="00011518"/>
    <w:rsid w:val="00011570"/>
    <w:rsid w:val="00011832"/>
    <w:rsid w:val="00011B4C"/>
    <w:rsid w:val="00011DED"/>
    <w:rsid w:val="000122AD"/>
    <w:rsid w:val="0001272D"/>
    <w:rsid w:val="00012AEA"/>
    <w:rsid w:val="00012CB3"/>
    <w:rsid w:val="00012E07"/>
    <w:rsid w:val="00012F6E"/>
    <w:rsid w:val="00013B47"/>
    <w:rsid w:val="0001487F"/>
    <w:rsid w:val="000148EA"/>
    <w:rsid w:val="00014D35"/>
    <w:rsid w:val="00014D3D"/>
    <w:rsid w:val="00014F59"/>
    <w:rsid w:val="0001596E"/>
    <w:rsid w:val="00015E2F"/>
    <w:rsid w:val="00015E97"/>
    <w:rsid w:val="000161A3"/>
    <w:rsid w:val="00016589"/>
    <w:rsid w:val="000165EC"/>
    <w:rsid w:val="000166C1"/>
    <w:rsid w:val="00016767"/>
    <w:rsid w:val="00016C1F"/>
    <w:rsid w:val="00016CF6"/>
    <w:rsid w:val="0001710F"/>
    <w:rsid w:val="000171A3"/>
    <w:rsid w:val="000172B9"/>
    <w:rsid w:val="000174A3"/>
    <w:rsid w:val="0001750C"/>
    <w:rsid w:val="0001787A"/>
    <w:rsid w:val="000178A6"/>
    <w:rsid w:val="00017EA7"/>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152"/>
    <w:rsid w:val="0002328F"/>
    <w:rsid w:val="000232E1"/>
    <w:rsid w:val="000233D0"/>
    <w:rsid w:val="00023685"/>
    <w:rsid w:val="000240F8"/>
    <w:rsid w:val="00024364"/>
    <w:rsid w:val="0002441A"/>
    <w:rsid w:val="0002467E"/>
    <w:rsid w:val="00024F78"/>
    <w:rsid w:val="00024F81"/>
    <w:rsid w:val="00025E54"/>
    <w:rsid w:val="00025E5D"/>
    <w:rsid w:val="00025F5D"/>
    <w:rsid w:val="000262AF"/>
    <w:rsid w:val="0002634A"/>
    <w:rsid w:val="0002650B"/>
    <w:rsid w:val="000265BC"/>
    <w:rsid w:val="00026933"/>
    <w:rsid w:val="00026AA7"/>
    <w:rsid w:val="00027211"/>
    <w:rsid w:val="0002778A"/>
    <w:rsid w:val="0002793F"/>
    <w:rsid w:val="000279D2"/>
    <w:rsid w:val="00027A46"/>
    <w:rsid w:val="00027D6D"/>
    <w:rsid w:val="00027FB9"/>
    <w:rsid w:val="0003022B"/>
    <w:rsid w:val="000302E4"/>
    <w:rsid w:val="0003058A"/>
    <w:rsid w:val="0003069D"/>
    <w:rsid w:val="000306C5"/>
    <w:rsid w:val="0003078C"/>
    <w:rsid w:val="00030CDA"/>
    <w:rsid w:val="00031068"/>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96F"/>
    <w:rsid w:val="00033A44"/>
    <w:rsid w:val="00033AF2"/>
    <w:rsid w:val="00033BDA"/>
    <w:rsid w:val="00034E42"/>
    <w:rsid w:val="0003502D"/>
    <w:rsid w:val="000353AA"/>
    <w:rsid w:val="000353C1"/>
    <w:rsid w:val="00035582"/>
    <w:rsid w:val="00035666"/>
    <w:rsid w:val="000357E9"/>
    <w:rsid w:val="00036ABA"/>
    <w:rsid w:val="00036B85"/>
    <w:rsid w:val="00036E56"/>
    <w:rsid w:val="00036E8C"/>
    <w:rsid w:val="00036F06"/>
    <w:rsid w:val="00037014"/>
    <w:rsid w:val="0003798C"/>
    <w:rsid w:val="000379DC"/>
    <w:rsid w:val="00037D33"/>
    <w:rsid w:val="00037FD7"/>
    <w:rsid w:val="000403F6"/>
    <w:rsid w:val="00040428"/>
    <w:rsid w:val="0004092A"/>
    <w:rsid w:val="00040AF1"/>
    <w:rsid w:val="00040B23"/>
    <w:rsid w:val="00040BDA"/>
    <w:rsid w:val="00040C84"/>
    <w:rsid w:val="00040DE1"/>
    <w:rsid w:val="00041079"/>
    <w:rsid w:val="000415D0"/>
    <w:rsid w:val="00041D06"/>
    <w:rsid w:val="00041DDC"/>
    <w:rsid w:val="00041EA2"/>
    <w:rsid w:val="00041F78"/>
    <w:rsid w:val="00042109"/>
    <w:rsid w:val="000426B3"/>
    <w:rsid w:val="00042B4D"/>
    <w:rsid w:val="00042BB1"/>
    <w:rsid w:val="00042F83"/>
    <w:rsid w:val="00043099"/>
    <w:rsid w:val="0004312B"/>
    <w:rsid w:val="000431FC"/>
    <w:rsid w:val="00043243"/>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210"/>
    <w:rsid w:val="000473D8"/>
    <w:rsid w:val="000476ED"/>
    <w:rsid w:val="00047985"/>
    <w:rsid w:val="000508AA"/>
    <w:rsid w:val="00050BDE"/>
    <w:rsid w:val="00050DC7"/>
    <w:rsid w:val="00050E14"/>
    <w:rsid w:val="000517A5"/>
    <w:rsid w:val="000518E0"/>
    <w:rsid w:val="0005250A"/>
    <w:rsid w:val="000525C0"/>
    <w:rsid w:val="0005276C"/>
    <w:rsid w:val="00052791"/>
    <w:rsid w:val="00052B1B"/>
    <w:rsid w:val="00053198"/>
    <w:rsid w:val="000531EB"/>
    <w:rsid w:val="00053497"/>
    <w:rsid w:val="00053635"/>
    <w:rsid w:val="000538C9"/>
    <w:rsid w:val="000549B3"/>
    <w:rsid w:val="000549F6"/>
    <w:rsid w:val="00054CFD"/>
    <w:rsid w:val="00054DBE"/>
    <w:rsid w:val="00054E2D"/>
    <w:rsid w:val="000553B9"/>
    <w:rsid w:val="00055812"/>
    <w:rsid w:val="000558A3"/>
    <w:rsid w:val="00055939"/>
    <w:rsid w:val="00055CDA"/>
    <w:rsid w:val="00055CE5"/>
    <w:rsid w:val="00055D6C"/>
    <w:rsid w:val="00055E82"/>
    <w:rsid w:val="0005607B"/>
    <w:rsid w:val="00056AC4"/>
    <w:rsid w:val="00056AD0"/>
    <w:rsid w:val="00056CA3"/>
    <w:rsid w:val="00057639"/>
    <w:rsid w:val="00057A67"/>
    <w:rsid w:val="00057FE1"/>
    <w:rsid w:val="0006006D"/>
    <w:rsid w:val="000600B3"/>
    <w:rsid w:val="000600EB"/>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2D69"/>
    <w:rsid w:val="00063025"/>
    <w:rsid w:val="00063592"/>
    <w:rsid w:val="00063B77"/>
    <w:rsid w:val="00063DC5"/>
    <w:rsid w:val="00063EB2"/>
    <w:rsid w:val="00064374"/>
    <w:rsid w:val="0006472D"/>
    <w:rsid w:val="00064783"/>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0D1"/>
    <w:rsid w:val="00067129"/>
    <w:rsid w:val="0006739C"/>
    <w:rsid w:val="0006752D"/>
    <w:rsid w:val="00067706"/>
    <w:rsid w:val="000678C2"/>
    <w:rsid w:val="00067E54"/>
    <w:rsid w:val="00067FF5"/>
    <w:rsid w:val="00070854"/>
    <w:rsid w:val="00070BDF"/>
    <w:rsid w:val="00070C9A"/>
    <w:rsid w:val="00070F47"/>
    <w:rsid w:val="0007171E"/>
    <w:rsid w:val="000717B4"/>
    <w:rsid w:val="000718A1"/>
    <w:rsid w:val="00071AAB"/>
    <w:rsid w:val="00071B8E"/>
    <w:rsid w:val="00071C6C"/>
    <w:rsid w:val="000721A4"/>
    <w:rsid w:val="00072578"/>
    <w:rsid w:val="0007264E"/>
    <w:rsid w:val="000727FB"/>
    <w:rsid w:val="00072846"/>
    <w:rsid w:val="00072A5E"/>
    <w:rsid w:val="0007347E"/>
    <w:rsid w:val="0007364C"/>
    <w:rsid w:val="00073700"/>
    <w:rsid w:val="0007435C"/>
    <w:rsid w:val="00074B2F"/>
    <w:rsid w:val="00074E36"/>
    <w:rsid w:val="000751EE"/>
    <w:rsid w:val="00076144"/>
    <w:rsid w:val="000763C7"/>
    <w:rsid w:val="000765B3"/>
    <w:rsid w:val="000765E9"/>
    <w:rsid w:val="000766E6"/>
    <w:rsid w:val="00076BCB"/>
    <w:rsid w:val="0007700F"/>
    <w:rsid w:val="00077174"/>
    <w:rsid w:val="000773F6"/>
    <w:rsid w:val="000774A9"/>
    <w:rsid w:val="00077528"/>
    <w:rsid w:val="000778E0"/>
    <w:rsid w:val="00077913"/>
    <w:rsid w:val="00077B1E"/>
    <w:rsid w:val="00077DB0"/>
    <w:rsid w:val="00080516"/>
    <w:rsid w:val="00080529"/>
    <w:rsid w:val="000807A3"/>
    <w:rsid w:val="000809E4"/>
    <w:rsid w:val="00080BDB"/>
    <w:rsid w:val="00080DF8"/>
    <w:rsid w:val="00081045"/>
    <w:rsid w:val="0008144E"/>
    <w:rsid w:val="00081652"/>
    <w:rsid w:val="000816FA"/>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8B6"/>
    <w:rsid w:val="00083E46"/>
    <w:rsid w:val="00084101"/>
    <w:rsid w:val="0008490A"/>
    <w:rsid w:val="00084A1D"/>
    <w:rsid w:val="00084E61"/>
    <w:rsid w:val="00084ED6"/>
    <w:rsid w:val="00084F89"/>
    <w:rsid w:val="00085100"/>
    <w:rsid w:val="00085783"/>
    <w:rsid w:val="000857B3"/>
    <w:rsid w:val="000858EC"/>
    <w:rsid w:val="0008592E"/>
    <w:rsid w:val="00085A80"/>
    <w:rsid w:val="00085D3F"/>
    <w:rsid w:val="00085EA2"/>
    <w:rsid w:val="00085FE3"/>
    <w:rsid w:val="00086034"/>
    <w:rsid w:val="00086664"/>
    <w:rsid w:val="000866E2"/>
    <w:rsid w:val="000868BA"/>
    <w:rsid w:val="000868F8"/>
    <w:rsid w:val="000868FD"/>
    <w:rsid w:val="00086A32"/>
    <w:rsid w:val="00086C5B"/>
    <w:rsid w:val="00086EA1"/>
    <w:rsid w:val="00086F0C"/>
    <w:rsid w:val="00086F28"/>
    <w:rsid w:val="0008726C"/>
    <w:rsid w:val="00087553"/>
    <w:rsid w:val="000877E4"/>
    <w:rsid w:val="00087AA7"/>
    <w:rsid w:val="00087B6C"/>
    <w:rsid w:val="0009034B"/>
    <w:rsid w:val="00090664"/>
    <w:rsid w:val="00090767"/>
    <w:rsid w:val="00090A7B"/>
    <w:rsid w:val="00091016"/>
    <w:rsid w:val="0009120C"/>
    <w:rsid w:val="000912C7"/>
    <w:rsid w:val="00091692"/>
    <w:rsid w:val="00091CE3"/>
    <w:rsid w:val="00091EF8"/>
    <w:rsid w:val="00092215"/>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9F1"/>
    <w:rsid w:val="00095AE9"/>
    <w:rsid w:val="00095C09"/>
    <w:rsid w:val="00095FAE"/>
    <w:rsid w:val="0009653B"/>
    <w:rsid w:val="000969B8"/>
    <w:rsid w:val="00096CE3"/>
    <w:rsid w:val="00097166"/>
    <w:rsid w:val="000971EB"/>
    <w:rsid w:val="00097A89"/>
    <w:rsid w:val="00097BD7"/>
    <w:rsid w:val="00097CB8"/>
    <w:rsid w:val="000A000B"/>
    <w:rsid w:val="000A0281"/>
    <w:rsid w:val="000A0445"/>
    <w:rsid w:val="000A05FB"/>
    <w:rsid w:val="000A06E5"/>
    <w:rsid w:val="000A074E"/>
    <w:rsid w:val="000A083F"/>
    <w:rsid w:val="000A08A7"/>
    <w:rsid w:val="000A08BF"/>
    <w:rsid w:val="000A0EB3"/>
    <w:rsid w:val="000A0FBF"/>
    <w:rsid w:val="000A10B4"/>
    <w:rsid w:val="000A13E7"/>
    <w:rsid w:val="000A149B"/>
    <w:rsid w:val="000A1749"/>
    <w:rsid w:val="000A19E9"/>
    <w:rsid w:val="000A1A15"/>
    <w:rsid w:val="000A206F"/>
    <w:rsid w:val="000A2169"/>
    <w:rsid w:val="000A2B8C"/>
    <w:rsid w:val="000A2E61"/>
    <w:rsid w:val="000A2E74"/>
    <w:rsid w:val="000A2F48"/>
    <w:rsid w:val="000A3683"/>
    <w:rsid w:val="000A3AA3"/>
    <w:rsid w:val="000A3AE6"/>
    <w:rsid w:val="000A3D09"/>
    <w:rsid w:val="000A3F1A"/>
    <w:rsid w:val="000A422F"/>
    <w:rsid w:val="000A42AF"/>
    <w:rsid w:val="000A4322"/>
    <w:rsid w:val="000A43BE"/>
    <w:rsid w:val="000A4B02"/>
    <w:rsid w:val="000A4D49"/>
    <w:rsid w:val="000A53D5"/>
    <w:rsid w:val="000A5B84"/>
    <w:rsid w:val="000A5CC7"/>
    <w:rsid w:val="000A5CFE"/>
    <w:rsid w:val="000A64A7"/>
    <w:rsid w:val="000A678D"/>
    <w:rsid w:val="000A67A9"/>
    <w:rsid w:val="000A70A2"/>
    <w:rsid w:val="000A71D8"/>
    <w:rsid w:val="000A742F"/>
    <w:rsid w:val="000A7621"/>
    <w:rsid w:val="000A7776"/>
    <w:rsid w:val="000A79F2"/>
    <w:rsid w:val="000B0072"/>
    <w:rsid w:val="000B09C7"/>
    <w:rsid w:val="000B0C7B"/>
    <w:rsid w:val="000B0EF9"/>
    <w:rsid w:val="000B0FE9"/>
    <w:rsid w:val="000B1455"/>
    <w:rsid w:val="000B158F"/>
    <w:rsid w:val="000B1BB9"/>
    <w:rsid w:val="000B1D6A"/>
    <w:rsid w:val="000B1E7E"/>
    <w:rsid w:val="000B2337"/>
    <w:rsid w:val="000B293A"/>
    <w:rsid w:val="000B2A7C"/>
    <w:rsid w:val="000B2D21"/>
    <w:rsid w:val="000B314C"/>
    <w:rsid w:val="000B31B2"/>
    <w:rsid w:val="000B31C8"/>
    <w:rsid w:val="000B381A"/>
    <w:rsid w:val="000B396A"/>
    <w:rsid w:val="000B3A58"/>
    <w:rsid w:val="000B4009"/>
    <w:rsid w:val="000B40A7"/>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B7FD7"/>
    <w:rsid w:val="000C010D"/>
    <w:rsid w:val="000C0261"/>
    <w:rsid w:val="000C05A7"/>
    <w:rsid w:val="000C05DB"/>
    <w:rsid w:val="000C05DF"/>
    <w:rsid w:val="000C074F"/>
    <w:rsid w:val="000C0D0D"/>
    <w:rsid w:val="000C15CA"/>
    <w:rsid w:val="000C17EE"/>
    <w:rsid w:val="000C190F"/>
    <w:rsid w:val="000C1AEC"/>
    <w:rsid w:val="000C1F01"/>
    <w:rsid w:val="000C1F1C"/>
    <w:rsid w:val="000C1F64"/>
    <w:rsid w:val="000C2031"/>
    <w:rsid w:val="000C2062"/>
    <w:rsid w:val="000C20CB"/>
    <w:rsid w:val="000C26F5"/>
    <w:rsid w:val="000C2B21"/>
    <w:rsid w:val="000C2C6D"/>
    <w:rsid w:val="000C2C89"/>
    <w:rsid w:val="000C3047"/>
    <w:rsid w:val="000C308F"/>
    <w:rsid w:val="000C30A7"/>
    <w:rsid w:val="000C3612"/>
    <w:rsid w:val="000C37FB"/>
    <w:rsid w:val="000C40F1"/>
    <w:rsid w:val="000C4136"/>
    <w:rsid w:val="000C4340"/>
    <w:rsid w:val="000C43A1"/>
    <w:rsid w:val="000C4545"/>
    <w:rsid w:val="000C4A9E"/>
    <w:rsid w:val="000C4BBF"/>
    <w:rsid w:val="000C4CC2"/>
    <w:rsid w:val="000C52C5"/>
    <w:rsid w:val="000C540C"/>
    <w:rsid w:val="000C55C7"/>
    <w:rsid w:val="000C5CE1"/>
    <w:rsid w:val="000C5D53"/>
    <w:rsid w:val="000C5D71"/>
    <w:rsid w:val="000C60C3"/>
    <w:rsid w:val="000C6AE8"/>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A2C"/>
    <w:rsid w:val="000D2D1A"/>
    <w:rsid w:val="000D2EF5"/>
    <w:rsid w:val="000D2F9F"/>
    <w:rsid w:val="000D2FF6"/>
    <w:rsid w:val="000D3092"/>
    <w:rsid w:val="000D3308"/>
    <w:rsid w:val="000D3862"/>
    <w:rsid w:val="000D3BF4"/>
    <w:rsid w:val="000D456E"/>
    <w:rsid w:val="000D48CE"/>
    <w:rsid w:val="000D4E41"/>
    <w:rsid w:val="000D5039"/>
    <w:rsid w:val="000D5138"/>
    <w:rsid w:val="000D519A"/>
    <w:rsid w:val="000D57E1"/>
    <w:rsid w:val="000D5C18"/>
    <w:rsid w:val="000D61C3"/>
    <w:rsid w:val="000D649C"/>
    <w:rsid w:val="000D6BC1"/>
    <w:rsid w:val="000D6E05"/>
    <w:rsid w:val="000D6FA6"/>
    <w:rsid w:val="000D761B"/>
    <w:rsid w:val="000D7683"/>
    <w:rsid w:val="000D7745"/>
    <w:rsid w:val="000D78D0"/>
    <w:rsid w:val="000D7ACB"/>
    <w:rsid w:val="000D7B06"/>
    <w:rsid w:val="000E00DF"/>
    <w:rsid w:val="000E00E9"/>
    <w:rsid w:val="000E03AE"/>
    <w:rsid w:val="000E0981"/>
    <w:rsid w:val="000E0C0E"/>
    <w:rsid w:val="000E0CA1"/>
    <w:rsid w:val="000E0E3F"/>
    <w:rsid w:val="000E123A"/>
    <w:rsid w:val="000E197D"/>
    <w:rsid w:val="000E1F43"/>
    <w:rsid w:val="000E2135"/>
    <w:rsid w:val="000E2146"/>
    <w:rsid w:val="000E22C5"/>
    <w:rsid w:val="000E2AE6"/>
    <w:rsid w:val="000E2D2B"/>
    <w:rsid w:val="000E30C7"/>
    <w:rsid w:val="000E323A"/>
    <w:rsid w:val="000E33D8"/>
    <w:rsid w:val="000E3514"/>
    <w:rsid w:val="000E35D7"/>
    <w:rsid w:val="000E38BF"/>
    <w:rsid w:val="000E3F06"/>
    <w:rsid w:val="000E4261"/>
    <w:rsid w:val="000E46E7"/>
    <w:rsid w:val="000E4734"/>
    <w:rsid w:val="000E4952"/>
    <w:rsid w:val="000E49A6"/>
    <w:rsid w:val="000E4C8B"/>
    <w:rsid w:val="000E4DB5"/>
    <w:rsid w:val="000E4E32"/>
    <w:rsid w:val="000E510C"/>
    <w:rsid w:val="000E5897"/>
    <w:rsid w:val="000E5D1C"/>
    <w:rsid w:val="000E5F94"/>
    <w:rsid w:val="000E6C58"/>
    <w:rsid w:val="000E7743"/>
    <w:rsid w:val="000E7919"/>
    <w:rsid w:val="000E7996"/>
    <w:rsid w:val="000E7AB1"/>
    <w:rsid w:val="000F0499"/>
    <w:rsid w:val="000F06EA"/>
    <w:rsid w:val="000F08D6"/>
    <w:rsid w:val="000F0AA5"/>
    <w:rsid w:val="000F0D90"/>
    <w:rsid w:val="000F0F43"/>
    <w:rsid w:val="000F1003"/>
    <w:rsid w:val="000F1016"/>
    <w:rsid w:val="000F1682"/>
    <w:rsid w:val="000F2431"/>
    <w:rsid w:val="000F26E1"/>
    <w:rsid w:val="000F2CBE"/>
    <w:rsid w:val="000F2DA7"/>
    <w:rsid w:val="000F2F1E"/>
    <w:rsid w:val="000F2FA6"/>
    <w:rsid w:val="000F327F"/>
    <w:rsid w:val="000F33B9"/>
    <w:rsid w:val="000F34A3"/>
    <w:rsid w:val="000F34F4"/>
    <w:rsid w:val="000F34F7"/>
    <w:rsid w:val="000F34FC"/>
    <w:rsid w:val="000F3705"/>
    <w:rsid w:val="000F3726"/>
    <w:rsid w:val="000F3800"/>
    <w:rsid w:val="000F3BD3"/>
    <w:rsid w:val="000F3F5A"/>
    <w:rsid w:val="000F4498"/>
    <w:rsid w:val="000F4762"/>
    <w:rsid w:val="000F4B57"/>
    <w:rsid w:val="000F4BBD"/>
    <w:rsid w:val="000F4D58"/>
    <w:rsid w:val="000F5154"/>
    <w:rsid w:val="000F515B"/>
    <w:rsid w:val="000F556A"/>
    <w:rsid w:val="000F5728"/>
    <w:rsid w:val="000F572A"/>
    <w:rsid w:val="000F5E14"/>
    <w:rsid w:val="000F5E5B"/>
    <w:rsid w:val="000F5E99"/>
    <w:rsid w:val="000F6126"/>
    <w:rsid w:val="000F6328"/>
    <w:rsid w:val="000F6350"/>
    <w:rsid w:val="000F63A4"/>
    <w:rsid w:val="000F67EA"/>
    <w:rsid w:val="000F6A20"/>
    <w:rsid w:val="000F6A25"/>
    <w:rsid w:val="000F6A2B"/>
    <w:rsid w:val="000F6CB5"/>
    <w:rsid w:val="000F6D7D"/>
    <w:rsid w:val="000F6EB0"/>
    <w:rsid w:val="000F7F1A"/>
    <w:rsid w:val="0010002B"/>
    <w:rsid w:val="00100083"/>
    <w:rsid w:val="001001C0"/>
    <w:rsid w:val="00100444"/>
    <w:rsid w:val="001005D5"/>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DD0"/>
    <w:rsid w:val="00102E11"/>
    <w:rsid w:val="00102FA0"/>
    <w:rsid w:val="00103682"/>
    <w:rsid w:val="00103915"/>
    <w:rsid w:val="00103F37"/>
    <w:rsid w:val="00104422"/>
    <w:rsid w:val="001044B7"/>
    <w:rsid w:val="0010475E"/>
    <w:rsid w:val="00104BCF"/>
    <w:rsid w:val="00105290"/>
    <w:rsid w:val="00105AE5"/>
    <w:rsid w:val="00105C82"/>
    <w:rsid w:val="00105E24"/>
    <w:rsid w:val="001062C6"/>
    <w:rsid w:val="0010630B"/>
    <w:rsid w:val="00106325"/>
    <w:rsid w:val="00106803"/>
    <w:rsid w:val="00106ECD"/>
    <w:rsid w:val="00106F8A"/>
    <w:rsid w:val="001071D8"/>
    <w:rsid w:val="001073F4"/>
    <w:rsid w:val="00107404"/>
    <w:rsid w:val="001074F1"/>
    <w:rsid w:val="001078CD"/>
    <w:rsid w:val="00107AD2"/>
    <w:rsid w:val="00107B44"/>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4FA"/>
    <w:rsid w:val="0011378E"/>
    <w:rsid w:val="00113F48"/>
    <w:rsid w:val="001143F5"/>
    <w:rsid w:val="00114B84"/>
    <w:rsid w:val="00114E53"/>
    <w:rsid w:val="00115181"/>
    <w:rsid w:val="001152A3"/>
    <w:rsid w:val="001152B6"/>
    <w:rsid w:val="00115577"/>
    <w:rsid w:val="0011581B"/>
    <w:rsid w:val="001158DC"/>
    <w:rsid w:val="0011590A"/>
    <w:rsid w:val="00115AB9"/>
    <w:rsid w:val="00115CB2"/>
    <w:rsid w:val="00115F0F"/>
    <w:rsid w:val="0011645D"/>
    <w:rsid w:val="00116FCF"/>
    <w:rsid w:val="00117062"/>
    <w:rsid w:val="0011736D"/>
    <w:rsid w:val="00117489"/>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A4A"/>
    <w:rsid w:val="00122D65"/>
    <w:rsid w:val="00123073"/>
    <w:rsid w:val="0012326C"/>
    <w:rsid w:val="001237E9"/>
    <w:rsid w:val="00123876"/>
    <w:rsid w:val="00123968"/>
    <w:rsid w:val="00123A58"/>
    <w:rsid w:val="00123A67"/>
    <w:rsid w:val="00123C37"/>
    <w:rsid w:val="00123C6D"/>
    <w:rsid w:val="00123FCF"/>
    <w:rsid w:val="001242AA"/>
    <w:rsid w:val="001243ED"/>
    <w:rsid w:val="00124616"/>
    <w:rsid w:val="001248D5"/>
    <w:rsid w:val="00124BC8"/>
    <w:rsid w:val="00124DB7"/>
    <w:rsid w:val="00125471"/>
    <w:rsid w:val="001254C3"/>
    <w:rsid w:val="001259EF"/>
    <w:rsid w:val="00126145"/>
    <w:rsid w:val="001269E5"/>
    <w:rsid w:val="00126AA3"/>
    <w:rsid w:val="00126BA4"/>
    <w:rsid w:val="00126C5E"/>
    <w:rsid w:val="00126DA6"/>
    <w:rsid w:val="0012742D"/>
    <w:rsid w:val="00127466"/>
    <w:rsid w:val="00127540"/>
    <w:rsid w:val="00127AE9"/>
    <w:rsid w:val="00127DE9"/>
    <w:rsid w:val="00127E0F"/>
    <w:rsid w:val="00127E5E"/>
    <w:rsid w:val="0013017B"/>
    <w:rsid w:val="00130512"/>
    <w:rsid w:val="0013053D"/>
    <w:rsid w:val="00130BEF"/>
    <w:rsid w:val="00130DB2"/>
    <w:rsid w:val="00131080"/>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4E13"/>
    <w:rsid w:val="00135049"/>
    <w:rsid w:val="001357BF"/>
    <w:rsid w:val="001359C5"/>
    <w:rsid w:val="00135C8A"/>
    <w:rsid w:val="001369F3"/>
    <w:rsid w:val="00136A1E"/>
    <w:rsid w:val="00137329"/>
    <w:rsid w:val="00137432"/>
    <w:rsid w:val="00137894"/>
    <w:rsid w:val="00137A8C"/>
    <w:rsid w:val="00137DEA"/>
    <w:rsid w:val="00137DFF"/>
    <w:rsid w:val="00140118"/>
    <w:rsid w:val="00140266"/>
    <w:rsid w:val="00140DAF"/>
    <w:rsid w:val="0014166A"/>
    <w:rsid w:val="0014169C"/>
    <w:rsid w:val="001418B7"/>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3D3"/>
    <w:rsid w:val="00147734"/>
    <w:rsid w:val="00147B94"/>
    <w:rsid w:val="00147D20"/>
    <w:rsid w:val="001508F0"/>
    <w:rsid w:val="0015093D"/>
    <w:rsid w:val="00150B33"/>
    <w:rsid w:val="00150B45"/>
    <w:rsid w:val="00150B62"/>
    <w:rsid w:val="00150D76"/>
    <w:rsid w:val="00150FA0"/>
    <w:rsid w:val="001515F5"/>
    <w:rsid w:val="0015180C"/>
    <w:rsid w:val="00151F46"/>
    <w:rsid w:val="0015210E"/>
    <w:rsid w:val="001524B2"/>
    <w:rsid w:val="0015269F"/>
    <w:rsid w:val="00152896"/>
    <w:rsid w:val="00152B83"/>
    <w:rsid w:val="00152E06"/>
    <w:rsid w:val="00152E44"/>
    <w:rsid w:val="0015301E"/>
    <w:rsid w:val="00153435"/>
    <w:rsid w:val="001536FA"/>
    <w:rsid w:val="001537BF"/>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1ED8"/>
    <w:rsid w:val="001621D2"/>
    <w:rsid w:val="001624D2"/>
    <w:rsid w:val="00162875"/>
    <w:rsid w:val="00162AC0"/>
    <w:rsid w:val="00162B67"/>
    <w:rsid w:val="00162EDB"/>
    <w:rsid w:val="00163407"/>
    <w:rsid w:val="00163783"/>
    <w:rsid w:val="001638F8"/>
    <w:rsid w:val="00163B46"/>
    <w:rsid w:val="00163C76"/>
    <w:rsid w:val="00163D45"/>
    <w:rsid w:val="00163F01"/>
    <w:rsid w:val="001647B8"/>
    <w:rsid w:val="001648E0"/>
    <w:rsid w:val="001649AA"/>
    <w:rsid w:val="00164B8C"/>
    <w:rsid w:val="00164C00"/>
    <w:rsid w:val="00164EFC"/>
    <w:rsid w:val="00164FF7"/>
    <w:rsid w:val="00165059"/>
    <w:rsid w:val="001653D2"/>
    <w:rsid w:val="00165856"/>
    <w:rsid w:val="00166253"/>
    <w:rsid w:val="00166832"/>
    <w:rsid w:val="001669D5"/>
    <w:rsid w:val="00166A49"/>
    <w:rsid w:val="0016702F"/>
    <w:rsid w:val="00167510"/>
    <w:rsid w:val="00167675"/>
    <w:rsid w:val="001678A4"/>
    <w:rsid w:val="00167BC7"/>
    <w:rsid w:val="00167E6B"/>
    <w:rsid w:val="00170137"/>
    <w:rsid w:val="001709DD"/>
    <w:rsid w:val="00170A9F"/>
    <w:rsid w:val="00170CEF"/>
    <w:rsid w:val="001710FC"/>
    <w:rsid w:val="001711BA"/>
    <w:rsid w:val="0017147F"/>
    <w:rsid w:val="001716C0"/>
    <w:rsid w:val="0017188E"/>
    <w:rsid w:val="00171ADB"/>
    <w:rsid w:val="00171C28"/>
    <w:rsid w:val="00171C35"/>
    <w:rsid w:val="00171D4E"/>
    <w:rsid w:val="00171FD6"/>
    <w:rsid w:val="00172050"/>
    <w:rsid w:val="001723DD"/>
    <w:rsid w:val="00172DF1"/>
    <w:rsid w:val="00172E72"/>
    <w:rsid w:val="00173078"/>
    <w:rsid w:val="0017312B"/>
    <w:rsid w:val="00173199"/>
    <w:rsid w:val="001735EC"/>
    <w:rsid w:val="001739CF"/>
    <w:rsid w:val="00173A34"/>
    <w:rsid w:val="00173A47"/>
    <w:rsid w:val="00173B46"/>
    <w:rsid w:val="00173D77"/>
    <w:rsid w:val="00174187"/>
    <w:rsid w:val="00174879"/>
    <w:rsid w:val="001749A2"/>
    <w:rsid w:val="00174B35"/>
    <w:rsid w:val="00174E8B"/>
    <w:rsid w:val="001750B9"/>
    <w:rsid w:val="0017519B"/>
    <w:rsid w:val="001752CA"/>
    <w:rsid w:val="00175459"/>
    <w:rsid w:val="00175961"/>
    <w:rsid w:val="00175AB3"/>
    <w:rsid w:val="001760E7"/>
    <w:rsid w:val="00176293"/>
    <w:rsid w:val="00176389"/>
    <w:rsid w:val="00176970"/>
    <w:rsid w:val="00176BED"/>
    <w:rsid w:val="00176D49"/>
    <w:rsid w:val="00176DA1"/>
    <w:rsid w:val="00176F0C"/>
    <w:rsid w:val="00177469"/>
    <w:rsid w:val="00177566"/>
    <w:rsid w:val="0017773E"/>
    <w:rsid w:val="00177821"/>
    <w:rsid w:val="00177925"/>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A23"/>
    <w:rsid w:val="00183B40"/>
    <w:rsid w:val="00183C40"/>
    <w:rsid w:val="00183DCF"/>
    <w:rsid w:val="00183E76"/>
    <w:rsid w:val="00184067"/>
    <w:rsid w:val="00184467"/>
    <w:rsid w:val="0018478C"/>
    <w:rsid w:val="00184964"/>
    <w:rsid w:val="00184B71"/>
    <w:rsid w:val="00184E44"/>
    <w:rsid w:val="00184F94"/>
    <w:rsid w:val="001850CC"/>
    <w:rsid w:val="00185165"/>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06"/>
    <w:rsid w:val="00186EFC"/>
    <w:rsid w:val="0018701F"/>
    <w:rsid w:val="001870EA"/>
    <w:rsid w:val="0018723B"/>
    <w:rsid w:val="00190399"/>
    <w:rsid w:val="0019085D"/>
    <w:rsid w:val="00190B50"/>
    <w:rsid w:val="00190B6E"/>
    <w:rsid w:val="00190E01"/>
    <w:rsid w:val="00191158"/>
    <w:rsid w:val="001914B2"/>
    <w:rsid w:val="001916CA"/>
    <w:rsid w:val="00191914"/>
    <w:rsid w:val="00191953"/>
    <w:rsid w:val="00191BFF"/>
    <w:rsid w:val="00191C16"/>
    <w:rsid w:val="00191EFD"/>
    <w:rsid w:val="00192070"/>
    <w:rsid w:val="001928EE"/>
    <w:rsid w:val="00192A71"/>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5DF9"/>
    <w:rsid w:val="00195E8D"/>
    <w:rsid w:val="001960BE"/>
    <w:rsid w:val="001964C0"/>
    <w:rsid w:val="0019665B"/>
    <w:rsid w:val="00196722"/>
    <w:rsid w:val="00196924"/>
    <w:rsid w:val="00196D6B"/>
    <w:rsid w:val="00197101"/>
    <w:rsid w:val="00197530"/>
    <w:rsid w:val="00197722"/>
    <w:rsid w:val="0019772D"/>
    <w:rsid w:val="001978B3"/>
    <w:rsid w:val="00197DDD"/>
    <w:rsid w:val="00197F66"/>
    <w:rsid w:val="001A0233"/>
    <w:rsid w:val="001A0564"/>
    <w:rsid w:val="001A05CF"/>
    <w:rsid w:val="001A0765"/>
    <w:rsid w:val="001A08CA"/>
    <w:rsid w:val="001A0E3E"/>
    <w:rsid w:val="001A142C"/>
    <w:rsid w:val="001A14C8"/>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F7A"/>
    <w:rsid w:val="001A41C3"/>
    <w:rsid w:val="001A4235"/>
    <w:rsid w:val="001A45B0"/>
    <w:rsid w:val="001A4609"/>
    <w:rsid w:val="001A471A"/>
    <w:rsid w:val="001A48DD"/>
    <w:rsid w:val="001A49AD"/>
    <w:rsid w:val="001A4AEF"/>
    <w:rsid w:val="001A4DB2"/>
    <w:rsid w:val="001A56AE"/>
    <w:rsid w:val="001A59FC"/>
    <w:rsid w:val="001A5E9E"/>
    <w:rsid w:val="001A5FEB"/>
    <w:rsid w:val="001A6142"/>
    <w:rsid w:val="001A61A2"/>
    <w:rsid w:val="001A61CD"/>
    <w:rsid w:val="001A63D0"/>
    <w:rsid w:val="001A651F"/>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4D1"/>
    <w:rsid w:val="001B270F"/>
    <w:rsid w:val="001B2857"/>
    <w:rsid w:val="001B2865"/>
    <w:rsid w:val="001B2B16"/>
    <w:rsid w:val="001B334B"/>
    <w:rsid w:val="001B366E"/>
    <w:rsid w:val="001B37CB"/>
    <w:rsid w:val="001B3ACF"/>
    <w:rsid w:val="001B3D77"/>
    <w:rsid w:val="001B4085"/>
    <w:rsid w:val="001B4555"/>
    <w:rsid w:val="001B4E2B"/>
    <w:rsid w:val="001B4EE6"/>
    <w:rsid w:val="001B5577"/>
    <w:rsid w:val="001B56A4"/>
    <w:rsid w:val="001B579C"/>
    <w:rsid w:val="001B58DF"/>
    <w:rsid w:val="001B5960"/>
    <w:rsid w:val="001B5FDE"/>
    <w:rsid w:val="001B638D"/>
    <w:rsid w:val="001B6542"/>
    <w:rsid w:val="001B6946"/>
    <w:rsid w:val="001B6E5A"/>
    <w:rsid w:val="001B751D"/>
    <w:rsid w:val="001B79B9"/>
    <w:rsid w:val="001C000A"/>
    <w:rsid w:val="001C0040"/>
    <w:rsid w:val="001C07A6"/>
    <w:rsid w:val="001C0A0E"/>
    <w:rsid w:val="001C0A1D"/>
    <w:rsid w:val="001C0B66"/>
    <w:rsid w:val="001C0C84"/>
    <w:rsid w:val="001C0D3A"/>
    <w:rsid w:val="001C1077"/>
    <w:rsid w:val="001C13C9"/>
    <w:rsid w:val="001C17D6"/>
    <w:rsid w:val="001C1A88"/>
    <w:rsid w:val="001C1D28"/>
    <w:rsid w:val="001C246E"/>
    <w:rsid w:val="001C248F"/>
    <w:rsid w:val="001C2596"/>
    <w:rsid w:val="001C2727"/>
    <w:rsid w:val="001C2834"/>
    <w:rsid w:val="001C2C1E"/>
    <w:rsid w:val="001C2DB5"/>
    <w:rsid w:val="001C3345"/>
    <w:rsid w:val="001C3443"/>
    <w:rsid w:val="001C354B"/>
    <w:rsid w:val="001C35A0"/>
    <w:rsid w:val="001C389C"/>
    <w:rsid w:val="001C3AD2"/>
    <w:rsid w:val="001C3C2D"/>
    <w:rsid w:val="001C41A5"/>
    <w:rsid w:val="001C41C0"/>
    <w:rsid w:val="001C474D"/>
    <w:rsid w:val="001C5171"/>
    <w:rsid w:val="001C5241"/>
    <w:rsid w:val="001C5888"/>
    <w:rsid w:val="001C5A40"/>
    <w:rsid w:val="001C5C33"/>
    <w:rsid w:val="001C5DFB"/>
    <w:rsid w:val="001C6434"/>
    <w:rsid w:val="001C6515"/>
    <w:rsid w:val="001C651D"/>
    <w:rsid w:val="001C65A9"/>
    <w:rsid w:val="001C6797"/>
    <w:rsid w:val="001C6856"/>
    <w:rsid w:val="001C6A95"/>
    <w:rsid w:val="001C6C01"/>
    <w:rsid w:val="001C6FEB"/>
    <w:rsid w:val="001C72AF"/>
    <w:rsid w:val="001C74B4"/>
    <w:rsid w:val="001C7672"/>
    <w:rsid w:val="001C768F"/>
    <w:rsid w:val="001C7700"/>
    <w:rsid w:val="001C78A5"/>
    <w:rsid w:val="001C78BA"/>
    <w:rsid w:val="001C7C88"/>
    <w:rsid w:val="001D0B6B"/>
    <w:rsid w:val="001D0D0E"/>
    <w:rsid w:val="001D0E00"/>
    <w:rsid w:val="001D0E0C"/>
    <w:rsid w:val="001D106E"/>
    <w:rsid w:val="001D135F"/>
    <w:rsid w:val="001D14CF"/>
    <w:rsid w:val="001D1930"/>
    <w:rsid w:val="001D21C5"/>
    <w:rsid w:val="001D26D8"/>
    <w:rsid w:val="001D2DA9"/>
    <w:rsid w:val="001D3132"/>
    <w:rsid w:val="001D31CE"/>
    <w:rsid w:val="001D33C9"/>
    <w:rsid w:val="001D3DF6"/>
    <w:rsid w:val="001D4553"/>
    <w:rsid w:val="001D4E1C"/>
    <w:rsid w:val="001D4FC5"/>
    <w:rsid w:val="001D4FF2"/>
    <w:rsid w:val="001D5051"/>
    <w:rsid w:val="001D517A"/>
    <w:rsid w:val="001D5215"/>
    <w:rsid w:val="001D539F"/>
    <w:rsid w:val="001D5C88"/>
    <w:rsid w:val="001D60F3"/>
    <w:rsid w:val="001D638E"/>
    <w:rsid w:val="001D645C"/>
    <w:rsid w:val="001D743E"/>
    <w:rsid w:val="001D7991"/>
    <w:rsid w:val="001D7D63"/>
    <w:rsid w:val="001D7DF6"/>
    <w:rsid w:val="001D7E43"/>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3ADF"/>
    <w:rsid w:val="001E4221"/>
    <w:rsid w:val="001E497A"/>
    <w:rsid w:val="001E497C"/>
    <w:rsid w:val="001E49B0"/>
    <w:rsid w:val="001E4A3F"/>
    <w:rsid w:val="001E4BA9"/>
    <w:rsid w:val="001E4D3F"/>
    <w:rsid w:val="001E4DFF"/>
    <w:rsid w:val="001E53BF"/>
    <w:rsid w:val="001E56AF"/>
    <w:rsid w:val="001E5ABD"/>
    <w:rsid w:val="001E5BA8"/>
    <w:rsid w:val="001E5BBA"/>
    <w:rsid w:val="001E5DB5"/>
    <w:rsid w:val="001E6314"/>
    <w:rsid w:val="001E6531"/>
    <w:rsid w:val="001E6586"/>
    <w:rsid w:val="001E6837"/>
    <w:rsid w:val="001E6CE7"/>
    <w:rsid w:val="001E6CF5"/>
    <w:rsid w:val="001E6E48"/>
    <w:rsid w:val="001E7052"/>
    <w:rsid w:val="001E7153"/>
    <w:rsid w:val="001E734E"/>
    <w:rsid w:val="001E7CAE"/>
    <w:rsid w:val="001F014F"/>
    <w:rsid w:val="001F03B6"/>
    <w:rsid w:val="001F0560"/>
    <w:rsid w:val="001F0FA3"/>
    <w:rsid w:val="001F1013"/>
    <w:rsid w:val="001F11FD"/>
    <w:rsid w:val="001F1A80"/>
    <w:rsid w:val="001F1F09"/>
    <w:rsid w:val="001F1FA1"/>
    <w:rsid w:val="001F213D"/>
    <w:rsid w:val="001F22FE"/>
    <w:rsid w:val="001F248E"/>
    <w:rsid w:val="001F25FF"/>
    <w:rsid w:val="001F2D01"/>
    <w:rsid w:val="001F2E90"/>
    <w:rsid w:val="001F3085"/>
    <w:rsid w:val="001F3B64"/>
    <w:rsid w:val="001F45D7"/>
    <w:rsid w:val="001F548A"/>
    <w:rsid w:val="001F5552"/>
    <w:rsid w:val="001F5608"/>
    <w:rsid w:val="001F5B58"/>
    <w:rsid w:val="001F6114"/>
    <w:rsid w:val="001F61F4"/>
    <w:rsid w:val="001F65BE"/>
    <w:rsid w:val="001F6911"/>
    <w:rsid w:val="001F69D1"/>
    <w:rsid w:val="001F69D7"/>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3C1"/>
    <w:rsid w:val="002018DC"/>
    <w:rsid w:val="002018FD"/>
    <w:rsid w:val="00201C7B"/>
    <w:rsid w:val="00201DBA"/>
    <w:rsid w:val="00202421"/>
    <w:rsid w:val="00202504"/>
    <w:rsid w:val="002027E2"/>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5E5"/>
    <w:rsid w:val="0020670E"/>
    <w:rsid w:val="002068E6"/>
    <w:rsid w:val="00206A6A"/>
    <w:rsid w:val="00206EA5"/>
    <w:rsid w:val="00206FB1"/>
    <w:rsid w:val="002074D1"/>
    <w:rsid w:val="00207630"/>
    <w:rsid w:val="0020777A"/>
    <w:rsid w:val="00207BBA"/>
    <w:rsid w:val="00207CB0"/>
    <w:rsid w:val="00207FE0"/>
    <w:rsid w:val="002103E1"/>
    <w:rsid w:val="00210441"/>
    <w:rsid w:val="00210924"/>
    <w:rsid w:val="002109AD"/>
    <w:rsid w:val="00210A01"/>
    <w:rsid w:val="00210E29"/>
    <w:rsid w:val="00211272"/>
    <w:rsid w:val="00211309"/>
    <w:rsid w:val="002115B9"/>
    <w:rsid w:val="002120AA"/>
    <w:rsid w:val="002126FF"/>
    <w:rsid w:val="00212756"/>
    <w:rsid w:val="00212D0B"/>
    <w:rsid w:val="00213007"/>
    <w:rsid w:val="0021314E"/>
    <w:rsid w:val="002135E5"/>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397"/>
    <w:rsid w:val="002164AD"/>
    <w:rsid w:val="00216A34"/>
    <w:rsid w:val="00216B1A"/>
    <w:rsid w:val="0021734D"/>
    <w:rsid w:val="00217397"/>
    <w:rsid w:val="002176C1"/>
    <w:rsid w:val="00217816"/>
    <w:rsid w:val="00217872"/>
    <w:rsid w:val="00217E35"/>
    <w:rsid w:val="002201FF"/>
    <w:rsid w:val="0022102F"/>
    <w:rsid w:val="002210BB"/>
    <w:rsid w:val="002218DB"/>
    <w:rsid w:val="00221926"/>
    <w:rsid w:val="002219A2"/>
    <w:rsid w:val="00221E7A"/>
    <w:rsid w:val="00221EED"/>
    <w:rsid w:val="00221F5F"/>
    <w:rsid w:val="002223D7"/>
    <w:rsid w:val="002226A9"/>
    <w:rsid w:val="00223371"/>
    <w:rsid w:val="002237F2"/>
    <w:rsid w:val="00223856"/>
    <w:rsid w:val="00223995"/>
    <w:rsid w:val="00223F3C"/>
    <w:rsid w:val="0022483E"/>
    <w:rsid w:val="002248FB"/>
    <w:rsid w:val="00224AF0"/>
    <w:rsid w:val="00224B2D"/>
    <w:rsid w:val="002257C0"/>
    <w:rsid w:val="00225A82"/>
    <w:rsid w:val="00225AA3"/>
    <w:rsid w:val="00225C1D"/>
    <w:rsid w:val="0022622B"/>
    <w:rsid w:val="00226C33"/>
    <w:rsid w:val="00227A7E"/>
    <w:rsid w:val="00227C75"/>
    <w:rsid w:val="00227CF7"/>
    <w:rsid w:val="00227FD2"/>
    <w:rsid w:val="002300F1"/>
    <w:rsid w:val="0023042A"/>
    <w:rsid w:val="00230496"/>
    <w:rsid w:val="00231368"/>
    <w:rsid w:val="00231D48"/>
    <w:rsid w:val="00231F71"/>
    <w:rsid w:val="00232C34"/>
    <w:rsid w:val="00232D08"/>
    <w:rsid w:val="00232E3B"/>
    <w:rsid w:val="00233797"/>
    <w:rsid w:val="00233847"/>
    <w:rsid w:val="00233DFF"/>
    <w:rsid w:val="002341CC"/>
    <w:rsid w:val="00234822"/>
    <w:rsid w:val="00234B14"/>
    <w:rsid w:val="00234F55"/>
    <w:rsid w:val="0023584F"/>
    <w:rsid w:val="00235A0B"/>
    <w:rsid w:val="00235A46"/>
    <w:rsid w:val="00235BDD"/>
    <w:rsid w:val="00235C3E"/>
    <w:rsid w:val="00235D21"/>
    <w:rsid w:val="00235DA6"/>
    <w:rsid w:val="0023604B"/>
    <w:rsid w:val="002362AE"/>
    <w:rsid w:val="00236411"/>
    <w:rsid w:val="00236739"/>
    <w:rsid w:val="0023675C"/>
    <w:rsid w:val="00237293"/>
    <w:rsid w:val="00237444"/>
    <w:rsid w:val="00237986"/>
    <w:rsid w:val="00237A8D"/>
    <w:rsid w:val="00237F91"/>
    <w:rsid w:val="00240367"/>
    <w:rsid w:val="002404EA"/>
    <w:rsid w:val="00240F04"/>
    <w:rsid w:val="00241082"/>
    <w:rsid w:val="002413CC"/>
    <w:rsid w:val="002418AC"/>
    <w:rsid w:val="00241E4F"/>
    <w:rsid w:val="0024226D"/>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482A"/>
    <w:rsid w:val="002450CD"/>
    <w:rsid w:val="0024538E"/>
    <w:rsid w:val="00245AEE"/>
    <w:rsid w:val="00245C07"/>
    <w:rsid w:val="00245D5A"/>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9D6"/>
    <w:rsid w:val="00252A3F"/>
    <w:rsid w:val="00252C2C"/>
    <w:rsid w:val="00252CA1"/>
    <w:rsid w:val="00252DD2"/>
    <w:rsid w:val="00252F94"/>
    <w:rsid w:val="0025318D"/>
    <w:rsid w:val="0025355D"/>
    <w:rsid w:val="0025355F"/>
    <w:rsid w:val="00253678"/>
    <w:rsid w:val="00253774"/>
    <w:rsid w:val="00254280"/>
    <w:rsid w:val="0025464D"/>
    <w:rsid w:val="00254981"/>
    <w:rsid w:val="00254A3F"/>
    <w:rsid w:val="00254CD9"/>
    <w:rsid w:val="00254D46"/>
    <w:rsid w:val="00254FBB"/>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6A2"/>
    <w:rsid w:val="0026096B"/>
    <w:rsid w:val="0026099A"/>
    <w:rsid w:val="00260ACA"/>
    <w:rsid w:val="00260AD9"/>
    <w:rsid w:val="00260FAB"/>
    <w:rsid w:val="00261170"/>
    <w:rsid w:val="002615F3"/>
    <w:rsid w:val="0026189F"/>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E98"/>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86F"/>
    <w:rsid w:val="00266BDD"/>
    <w:rsid w:val="00266C17"/>
    <w:rsid w:val="00266E76"/>
    <w:rsid w:val="00267033"/>
    <w:rsid w:val="00267039"/>
    <w:rsid w:val="002670FF"/>
    <w:rsid w:val="002671F4"/>
    <w:rsid w:val="0026733C"/>
    <w:rsid w:val="00267357"/>
    <w:rsid w:val="00267670"/>
    <w:rsid w:val="00267C00"/>
    <w:rsid w:val="00267CCA"/>
    <w:rsid w:val="00267DE5"/>
    <w:rsid w:val="00270046"/>
    <w:rsid w:val="00270066"/>
    <w:rsid w:val="0027043C"/>
    <w:rsid w:val="002704AB"/>
    <w:rsid w:val="00270709"/>
    <w:rsid w:val="00270A90"/>
    <w:rsid w:val="0027136A"/>
    <w:rsid w:val="00271670"/>
    <w:rsid w:val="00271752"/>
    <w:rsid w:val="00271C48"/>
    <w:rsid w:val="00271CE0"/>
    <w:rsid w:val="00271FB0"/>
    <w:rsid w:val="00272265"/>
    <w:rsid w:val="00272501"/>
    <w:rsid w:val="00272893"/>
    <w:rsid w:val="002729A5"/>
    <w:rsid w:val="00272AFF"/>
    <w:rsid w:val="00272EAB"/>
    <w:rsid w:val="00272F44"/>
    <w:rsid w:val="0027320B"/>
    <w:rsid w:val="002740AE"/>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84"/>
    <w:rsid w:val="002771A9"/>
    <w:rsid w:val="00277239"/>
    <w:rsid w:val="00277518"/>
    <w:rsid w:val="00277990"/>
    <w:rsid w:val="00277AA3"/>
    <w:rsid w:val="00277B52"/>
    <w:rsid w:val="00277B70"/>
    <w:rsid w:val="00277BA9"/>
    <w:rsid w:val="00277D2A"/>
    <w:rsid w:val="00277DEC"/>
    <w:rsid w:val="00280068"/>
    <w:rsid w:val="002802D1"/>
    <w:rsid w:val="00280402"/>
    <w:rsid w:val="002805AB"/>
    <w:rsid w:val="002805B7"/>
    <w:rsid w:val="002805CE"/>
    <w:rsid w:val="00280866"/>
    <w:rsid w:val="00280971"/>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D"/>
    <w:rsid w:val="0028315E"/>
    <w:rsid w:val="002833BD"/>
    <w:rsid w:val="00283924"/>
    <w:rsid w:val="00283CB4"/>
    <w:rsid w:val="00283CBB"/>
    <w:rsid w:val="00283F89"/>
    <w:rsid w:val="0028432A"/>
    <w:rsid w:val="002845B9"/>
    <w:rsid w:val="00284943"/>
    <w:rsid w:val="002849B8"/>
    <w:rsid w:val="002849FA"/>
    <w:rsid w:val="00284BAC"/>
    <w:rsid w:val="00284D0E"/>
    <w:rsid w:val="00284D3F"/>
    <w:rsid w:val="00285015"/>
    <w:rsid w:val="002852DD"/>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415"/>
    <w:rsid w:val="00291615"/>
    <w:rsid w:val="00291809"/>
    <w:rsid w:val="00291B14"/>
    <w:rsid w:val="00292454"/>
    <w:rsid w:val="002925D2"/>
    <w:rsid w:val="0029265B"/>
    <w:rsid w:val="00292B97"/>
    <w:rsid w:val="00292DF2"/>
    <w:rsid w:val="00293442"/>
    <w:rsid w:val="0029347B"/>
    <w:rsid w:val="002935D5"/>
    <w:rsid w:val="0029379C"/>
    <w:rsid w:val="00293D0B"/>
    <w:rsid w:val="00294336"/>
    <w:rsid w:val="002944B6"/>
    <w:rsid w:val="00294721"/>
    <w:rsid w:val="00294EDB"/>
    <w:rsid w:val="00295002"/>
    <w:rsid w:val="00295108"/>
    <w:rsid w:val="002951E6"/>
    <w:rsid w:val="002954A8"/>
    <w:rsid w:val="0029586A"/>
    <w:rsid w:val="00295A96"/>
    <w:rsid w:val="00295BDF"/>
    <w:rsid w:val="00295FCC"/>
    <w:rsid w:val="0029664A"/>
    <w:rsid w:val="00296883"/>
    <w:rsid w:val="002969C5"/>
    <w:rsid w:val="00296B45"/>
    <w:rsid w:val="00296E23"/>
    <w:rsid w:val="00296E8F"/>
    <w:rsid w:val="0029715C"/>
    <w:rsid w:val="002972B8"/>
    <w:rsid w:val="0029763C"/>
    <w:rsid w:val="0029793A"/>
    <w:rsid w:val="002A0362"/>
    <w:rsid w:val="002A0A5A"/>
    <w:rsid w:val="002A0DFA"/>
    <w:rsid w:val="002A12A6"/>
    <w:rsid w:val="002A1303"/>
    <w:rsid w:val="002A14B7"/>
    <w:rsid w:val="002A1967"/>
    <w:rsid w:val="002A1D03"/>
    <w:rsid w:val="002A2871"/>
    <w:rsid w:val="002A287E"/>
    <w:rsid w:val="002A29F7"/>
    <w:rsid w:val="002A2CC0"/>
    <w:rsid w:val="002A318F"/>
    <w:rsid w:val="002A3319"/>
    <w:rsid w:val="002A3393"/>
    <w:rsid w:val="002A3482"/>
    <w:rsid w:val="002A355F"/>
    <w:rsid w:val="002A36DF"/>
    <w:rsid w:val="002A36E1"/>
    <w:rsid w:val="002A38B4"/>
    <w:rsid w:val="002A3928"/>
    <w:rsid w:val="002A3983"/>
    <w:rsid w:val="002A444A"/>
    <w:rsid w:val="002A47D9"/>
    <w:rsid w:val="002A489B"/>
    <w:rsid w:val="002A4D1C"/>
    <w:rsid w:val="002A4E68"/>
    <w:rsid w:val="002A4EE1"/>
    <w:rsid w:val="002A584E"/>
    <w:rsid w:val="002A5C1D"/>
    <w:rsid w:val="002A6003"/>
    <w:rsid w:val="002A62F0"/>
    <w:rsid w:val="002A6566"/>
    <w:rsid w:val="002A689A"/>
    <w:rsid w:val="002A6911"/>
    <w:rsid w:val="002A6BAA"/>
    <w:rsid w:val="002A6CA9"/>
    <w:rsid w:val="002A7142"/>
    <w:rsid w:val="002A7646"/>
    <w:rsid w:val="002A7691"/>
    <w:rsid w:val="002A799A"/>
    <w:rsid w:val="002A7ED8"/>
    <w:rsid w:val="002B0063"/>
    <w:rsid w:val="002B02BA"/>
    <w:rsid w:val="002B0EA2"/>
    <w:rsid w:val="002B0ED2"/>
    <w:rsid w:val="002B118B"/>
    <w:rsid w:val="002B1774"/>
    <w:rsid w:val="002B193E"/>
    <w:rsid w:val="002B1DB7"/>
    <w:rsid w:val="002B200E"/>
    <w:rsid w:val="002B2067"/>
    <w:rsid w:val="002B2245"/>
    <w:rsid w:val="002B22B6"/>
    <w:rsid w:val="002B230A"/>
    <w:rsid w:val="002B2667"/>
    <w:rsid w:val="002B2966"/>
    <w:rsid w:val="002B2ABD"/>
    <w:rsid w:val="002B2F11"/>
    <w:rsid w:val="002B3469"/>
    <w:rsid w:val="002B365A"/>
    <w:rsid w:val="002B3797"/>
    <w:rsid w:val="002B37B4"/>
    <w:rsid w:val="002B476F"/>
    <w:rsid w:val="002B4A1B"/>
    <w:rsid w:val="002B4DA7"/>
    <w:rsid w:val="002B51C4"/>
    <w:rsid w:val="002B57FC"/>
    <w:rsid w:val="002B5A36"/>
    <w:rsid w:val="002B5B6A"/>
    <w:rsid w:val="002B5C5A"/>
    <w:rsid w:val="002B61BA"/>
    <w:rsid w:val="002B6398"/>
    <w:rsid w:val="002B6707"/>
    <w:rsid w:val="002B67C0"/>
    <w:rsid w:val="002B69CF"/>
    <w:rsid w:val="002B6A9F"/>
    <w:rsid w:val="002B7053"/>
    <w:rsid w:val="002B706A"/>
    <w:rsid w:val="002B758E"/>
    <w:rsid w:val="002B77A4"/>
    <w:rsid w:val="002B78DB"/>
    <w:rsid w:val="002B79C8"/>
    <w:rsid w:val="002B7D00"/>
    <w:rsid w:val="002C0042"/>
    <w:rsid w:val="002C00D2"/>
    <w:rsid w:val="002C0471"/>
    <w:rsid w:val="002C0AA5"/>
    <w:rsid w:val="002C0F7A"/>
    <w:rsid w:val="002C1CB0"/>
    <w:rsid w:val="002C1D44"/>
    <w:rsid w:val="002C1F5A"/>
    <w:rsid w:val="002C1F93"/>
    <w:rsid w:val="002C22B2"/>
    <w:rsid w:val="002C22F7"/>
    <w:rsid w:val="002C2684"/>
    <w:rsid w:val="002C2DF0"/>
    <w:rsid w:val="002C3050"/>
    <w:rsid w:val="002C33E3"/>
    <w:rsid w:val="002C3A09"/>
    <w:rsid w:val="002C3D50"/>
    <w:rsid w:val="002C410B"/>
    <w:rsid w:val="002C415C"/>
    <w:rsid w:val="002C4851"/>
    <w:rsid w:val="002C4937"/>
    <w:rsid w:val="002C4B1D"/>
    <w:rsid w:val="002C4B25"/>
    <w:rsid w:val="002C4CC0"/>
    <w:rsid w:val="002C51EE"/>
    <w:rsid w:val="002C5824"/>
    <w:rsid w:val="002C5853"/>
    <w:rsid w:val="002C5B72"/>
    <w:rsid w:val="002C608E"/>
    <w:rsid w:val="002C60D3"/>
    <w:rsid w:val="002C61CC"/>
    <w:rsid w:val="002C631B"/>
    <w:rsid w:val="002C6542"/>
    <w:rsid w:val="002C6982"/>
    <w:rsid w:val="002C6E62"/>
    <w:rsid w:val="002C6F58"/>
    <w:rsid w:val="002C6F84"/>
    <w:rsid w:val="002C7048"/>
    <w:rsid w:val="002C70B4"/>
    <w:rsid w:val="002C71F8"/>
    <w:rsid w:val="002C79C7"/>
    <w:rsid w:val="002C7D70"/>
    <w:rsid w:val="002C7E8C"/>
    <w:rsid w:val="002C7EEF"/>
    <w:rsid w:val="002D000F"/>
    <w:rsid w:val="002D094A"/>
    <w:rsid w:val="002D0CD5"/>
    <w:rsid w:val="002D0D72"/>
    <w:rsid w:val="002D0F94"/>
    <w:rsid w:val="002D131A"/>
    <w:rsid w:val="002D1730"/>
    <w:rsid w:val="002D1785"/>
    <w:rsid w:val="002D284C"/>
    <w:rsid w:val="002D2E4A"/>
    <w:rsid w:val="002D31C1"/>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67CA"/>
    <w:rsid w:val="002D6DEE"/>
    <w:rsid w:val="002D6FB3"/>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C33"/>
    <w:rsid w:val="002E2E13"/>
    <w:rsid w:val="002E3723"/>
    <w:rsid w:val="002E388D"/>
    <w:rsid w:val="002E3DC2"/>
    <w:rsid w:val="002E3E59"/>
    <w:rsid w:val="002E400C"/>
    <w:rsid w:val="002E43A7"/>
    <w:rsid w:val="002E460F"/>
    <w:rsid w:val="002E4B52"/>
    <w:rsid w:val="002E4B79"/>
    <w:rsid w:val="002E4D73"/>
    <w:rsid w:val="002E4F0E"/>
    <w:rsid w:val="002E52B6"/>
    <w:rsid w:val="002E58A1"/>
    <w:rsid w:val="002E592D"/>
    <w:rsid w:val="002E5CE0"/>
    <w:rsid w:val="002E604E"/>
    <w:rsid w:val="002E6A63"/>
    <w:rsid w:val="002E6F82"/>
    <w:rsid w:val="002E7078"/>
    <w:rsid w:val="002E70F1"/>
    <w:rsid w:val="002E72DC"/>
    <w:rsid w:val="002E743C"/>
    <w:rsid w:val="002E7797"/>
    <w:rsid w:val="002E79DF"/>
    <w:rsid w:val="002E7B1F"/>
    <w:rsid w:val="002E7B88"/>
    <w:rsid w:val="002F0722"/>
    <w:rsid w:val="002F0856"/>
    <w:rsid w:val="002F0E1F"/>
    <w:rsid w:val="002F1342"/>
    <w:rsid w:val="002F1377"/>
    <w:rsid w:val="002F16C3"/>
    <w:rsid w:val="002F24C1"/>
    <w:rsid w:val="002F28A6"/>
    <w:rsid w:val="002F2906"/>
    <w:rsid w:val="002F2EE5"/>
    <w:rsid w:val="002F30C1"/>
    <w:rsid w:val="002F3135"/>
    <w:rsid w:val="002F3158"/>
    <w:rsid w:val="002F33A8"/>
    <w:rsid w:val="002F36AC"/>
    <w:rsid w:val="002F37A1"/>
    <w:rsid w:val="002F3E56"/>
    <w:rsid w:val="002F3EE0"/>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C57"/>
    <w:rsid w:val="00300D3C"/>
    <w:rsid w:val="00300DF3"/>
    <w:rsid w:val="00300FF1"/>
    <w:rsid w:val="0030115C"/>
    <w:rsid w:val="003012A1"/>
    <w:rsid w:val="00301754"/>
    <w:rsid w:val="00301FE5"/>
    <w:rsid w:val="00302354"/>
    <w:rsid w:val="00302594"/>
    <w:rsid w:val="003026FA"/>
    <w:rsid w:val="0030282A"/>
    <w:rsid w:val="0030292E"/>
    <w:rsid w:val="00302ABE"/>
    <w:rsid w:val="00302C67"/>
    <w:rsid w:val="00303050"/>
    <w:rsid w:val="003036DE"/>
    <w:rsid w:val="00303808"/>
    <w:rsid w:val="0030396D"/>
    <w:rsid w:val="00303DD8"/>
    <w:rsid w:val="00303FA2"/>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09B8"/>
    <w:rsid w:val="00310D42"/>
    <w:rsid w:val="0031123F"/>
    <w:rsid w:val="00311243"/>
    <w:rsid w:val="003113BB"/>
    <w:rsid w:val="00311795"/>
    <w:rsid w:val="00311933"/>
    <w:rsid w:val="00311B32"/>
    <w:rsid w:val="003120DB"/>
    <w:rsid w:val="003122EA"/>
    <w:rsid w:val="00312335"/>
    <w:rsid w:val="00312375"/>
    <w:rsid w:val="0031239A"/>
    <w:rsid w:val="00312412"/>
    <w:rsid w:val="00312416"/>
    <w:rsid w:val="00312C41"/>
    <w:rsid w:val="00312D39"/>
    <w:rsid w:val="00312DC3"/>
    <w:rsid w:val="00312FFB"/>
    <w:rsid w:val="0031301B"/>
    <w:rsid w:val="00313269"/>
    <w:rsid w:val="00313CD8"/>
    <w:rsid w:val="00313DED"/>
    <w:rsid w:val="00313F17"/>
    <w:rsid w:val="0031409B"/>
    <w:rsid w:val="003141C8"/>
    <w:rsid w:val="003145FE"/>
    <w:rsid w:val="003149EC"/>
    <w:rsid w:val="00314B96"/>
    <w:rsid w:val="00314FE3"/>
    <w:rsid w:val="0031526C"/>
    <w:rsid w:val="003157AA"/>
    <w:rsid w:val="00315C2B"/>
    <w:rsid w:val="00315D3D"/>
    <w:rsid w:val="0031641D"/>
    <w:rsid w:val="003164A5"/>
    <w:rsid w:val="0031668F"/>
    <w:rsid w:val="00316AB8"/>
    <w:rsid w:val="00316AC2"/>
    <w:rsid w:val="00316C58"/>
    <w:rsid w:val="00316CC2"/>
    <w:rsid w:val="00316CFF"/>
    <w:rsid w:val="003172BD"/>
    <w:rsid w:val="00317355"/>
    <w:rsid w:val="00317752"/>
    <w:rsid w:val="00317B3E"/>
    <w:rsid w:val="00317C09"/>
    <w:rsid w:val="00317E4B"/>
    <w:rsid w:val="00317E72"/>
    <w:rsid w:val="00320137"/>
    <w:rsid w:val="0032055B"/>
    <w:rsid w:val="00320665"/>
    <w:rsid w:val="003206C3"/>
    <w:rsid w:val="00320730"/>
    <w:rsid w:val="003208AC"/>
    <w:rsid w:val="003209D2"/>
    <w:rsid w:val="00320F0F"/>
    <w:rsid w:val="00321183"/>
    <w:rsid w:val="00321DC1"/>
    <w:rsid w:val="00322050"/>
    <w:rsid w:val="00322442"/>
    <w:rsid w:val="00322829"/>
    <w:rsid w:val="003228E6"/>
    <w:rsid w:val="003229BC"/>
    <w:rsid w:val="00322A74"/>
    <w:rsid w:val="00322C0D"/>
    <w:rsid w:val="00322D73"/>
    <w:rsid w:val="00322DA1"/>
    <w:rsid w:val="0032332D"/>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0E4"/>
    <w:rsid w:val="003255F5"/>
    <w:rsid w:val="003256D4"/>
    <w:rsid w:val="00325D84"/>
    <w:rsid w:val="0032612C"/>
    <w:rsid w:val="00326597"/>
    <w:rsid w:val="00326954"/>
    <w:rsid w:val="00326A46"/>
    <w:rsid w:val="00326ABD"/>
    <w:rsid w:val="00326AF7"/>
    <w:rsid w:val="00326B4E"/>
    <w:rsid w:val="00326E20"/>
    <w:rsid w:val="00326E25"/>
    <w:rsid w:val="00326FDE"/>
    <w:rsid w:val="003273B0"/>
    <w:rsid w:val="0032765E"/>
    <w:rsid w:val="0032777E"/>
    <w:rsid w:val="00327898"/>
    <w:rsid w:val="003278DB"/>
    <w:rsid w:val="00327AE8"/>
    <w:rsid w:val="00327B02"/>
    <w:rsid w:val="003302CB"/>
    <w:rsid w:val="00330669"/>
    <w:rsid w:val="0033093E"/>
    <w:rsid w:val="00331058"/>
    <w:rsid w:val="0033131A"/>
    <w:rsid w:val="0033140F"/>
    <w:rsid w:val="003314D8"/>
    <w:rsid w:val="003319A5"/>
    <w:rsid w:val="00332130"/>
    <w:rsid w:val="003322B9"/>
    <w:rsid w:val="00332556"/>
    <w:rsid w:val="00332765"/>
    <w:rsid w:val="00332A12"/>
    <w:rsid w:val="00332A63"/>
    <w:rsid w:val="00332BE0"/>
    <w:rsid w:val="00332EF4"/>
    <w:rsid w:val="00332F00"/>
    <w:rsid w:val="0033307E"/>
    <w:rsid w:val="00333105"/>
    <w:rsid w:val="003331D4"/>
    <w:rsid w:val="0033343E"/>
    <w:rsid w:val="003336E4"/>
    <w:rsid w:val="003339A7"/>
    <w:rsid w:val="00333FF0"/>
    <w:rsid w:val="00334284"/>
    <w:rsid w:val="00334448"/>
    <w:rsid w:val="0033447D"/>
    <w:rsid w:val="003344EA"/>
    <w:rsid w:val="00334990"/>
    <w:rsid w:val="00334E16"/>
    <w:rsid w:val="00335085"/>
    <w:rsid w:val="0033520B"/>
    <w:rsid w:val="0033530A"/>
    <w:rsid w:val="0033544A"/>
    <w:rsid w:val="0033561A"/>
    <w:rsid w:val="0033573B"/>
    <w:rsid w:val="003357A3"/>
    <w:rsid w:val="003357C5"/>
    <w:rsid w:val="00335F02"/>
    <w:rsid w:val="0033658F"/>
    <w:rsid w:val="00336732"/>
    <w:rsid w:val="0033673D"/>
    <w:rsid w:val="00336942"/>
    <w:rsid w:val="003369A7"/>
    <w:rsid w:val="00336C34"/>
    <w:rsid w:val="00337291"/>
    <w:rsid w:val="00337523"/>
    <w:rsid w:val="0033766A"/>
    <w:rsid w:val="00337AB0"/>
    <w:rsid w:val="00337ACE"/>
    <w:rsid w:val="00337C90"/>
    <w:rsid w:val="00337DC2"/>
    <w:rsid w:val="0034001F"/>
    <w:rsid w:val="003406FD"/>
    <w:rsid w:val="00340866"/>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554"/>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9DD"/>
    <w:rsid w:val="00344E3B"/>
    <w:rsid w:val="00344FD0"/>
    <w:rsid w:val="003453D5"/>
    <w:rsid w:val="00345464"/>
    <w:rsid w:val="00345561"/>
    <w:rsid w:val="003455D4"/>
    <w:rsid w:val="00345A05"/>
    <w:rsid w:val="00345A3A"/>
    <w:rsid w:val="00346083"/>
    <w:rsid w:val="00346373"/>
    <w:rsid w:val="00346E02"/>
    <w:rsid w:val="00347423"/>
    <w:rsid w:val="00347530"/>
    <w:rsid w:val="00347596"/>
    <w:rsid w:val="003477B5"/>
    <w:rsid w:val="00347CE6"/>
    <w:rsid w:val="00347D54"/>
    <w:rsid w:val="00350084"/>
    <w:rsid w:val="003502B1"/>
    <w:rsid w:val="0035037C"/>
    <w:rsid w:val="003508F0"/>
    <w:rsid w:val="00351342"/>
    <w:rsid w:val="003519C2"/>
    <w:rsid w:val="00351BAD"/>
    <w:rsid w:val="00351C11"/>
    <w:rsid w:val="0035244E"/>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DF"/>
    <w:rsid w:val="003549E1"/>
    <w:rsid w:val="00354AEC"/>
    <w:rsid w:val="00354BCF"/>
    <w:rsid w:val="00354E3B"/>
    <w:rsid w:val="00354EB2"/>
    <w:rsid w:val="003553DB"/>
    <w:rsid w:val="00355679"/>
    <w:rsid w:val="00355B6B"/>
    <w:rsid w:val="00356AA1"/>
    <w:rsid w:val="00356BD8"/>
    <w:rsid w:val="00356CD9"/>
    <w:rsid w:val="00356F65"/>
    <w:rsid w:val="00356F74"/>
    <w:rsid w:val="003572CC"/>
    <w:rsid w:val="00357566"/>
    <w:rsid w:val="00357758"/>
    <w:rsid w:val="003578B1"/>
    <w:rsid w:val="00360051"/>
    <w:rsid w:val="00360270"/>
    <w:rsid w:val="00360596"/>
    <w:rsid w:val="00360A78"/>
    <w:rsid w:val="00360AA6"/>
    <w:rsid w:val="00360ABC"/>
    <w:rsid w:val="00360BA8"/>
    <w:rsid w:val="00360BD4"/>
    <w:rsid w:val="0036142B"/>
    <w:rsid w:val="0036164B"/>
    <w:rsid w:val="00361C77"/>
    <w:rsid w:val="003629D8"/>
    <w:rsid w:val="00362A8E"/>
    <w:rsid w:val="00362AA5"/>
    <w:rsid w:val="00362D6E"/>
    <w:rsid w:val="00362F3E"/>
    <w:rsid w:val="00362F55"/>
    <w:rsid w:val="003630C1"/>
    <w:rsid w:val="00364153"/>
    <w:rsid w:val="0036415F"/>
    <w:rsid w:val="00364207"/>
    <w:rsid w:val="00364305"/>
    <w:rsid w:val="00364695"/>
    <w:rsid w:val="003648B5"/>
    <w:rsid w:val="003648F9"/>
    <w:rsid w:val="00364A4A"/>
    <w:rsid w:val="00364E29"/>
    <w:rsid w:val="00364F21"/>
    <w:rsid w:val="00365974"/>
    <w:rsid w:val="00365A11"/>
    <w:rsid w:val="00365A14"/>
    <w:rsid w:val="00365B45"/>
    <w:rsid w:val="00365E62"/>
    <w:rsid w:val="00365FD2"/>
    <w:rsid w:val="00366CAF"/>
    <w:rsid w:val="00366DBD"/>
    <w:rsid w:val="00366DF1"/>
    <w:rsid w:val="0036794D"/>
    <w:rsid w:val="00367B02"/>
    <w:rsid w:val="003701A3"/>
    <w:rsid w:val="0037054F"/>
    <w:rsid w:val="00370808"/>
    <w:rsid w:val="00371276"/>
    <w:rsid w:val="003713DE"/>
    <w:rsid w:val="00371537"/>
    <w:rsid w:val="00371DF0"/>
    <w:rsid w:val="003720DD"/>
    <w:rsid w:val="00372273"/>
    <w:rsid w:val="00372343"/>
    <w:rsid w:val="00372573"/>
    <w:rsid w:val="00372853"/>
    <w:rsid w:val="00372946"/>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34B"/>
    <w:rsid w:val="003813BC"/>
    <w:rsid w:val="003814E2"/>
    <w:rsid w:val="0038171E"/>
    <w:rsid w:val="00381855"/>
    <w:rsid w:val="00381EF3"/>
    <w:rsid w:val="00381FEB"/>
    <w:rsid w:val="0038249B"/>
    <w:rsid w:val="00382895"/>
    <w:rsid w:val="003829BA"/>
    <w:rsid w:val="00382B35"/>
    <w:rsid w:val="00382BD2"/>
    <w:rsid w:val="00382EDA"/>
    <w:rsid w:val="00383080"/>
    <w:rsid w:val="003830B0"/>
    <w:rsid w:val="003832C8"/>
    <w:rsid w:val="00383816"/>
    <w:rsid w:val="00383842"/>
    <w:rsid w:val="00383EE6"/>
    <w:rsid w:val="0038403C"/>
    <w:rsid w:val="00384159"/>
    <w:rsid w:val="0038457A"/>
    <w:rsid w:val="00384AB2"/>
    <w:rsid w:val="0038534F"/>
    <w:rsid w:val="0038544A"/>
    <w:rsid w:val="0038549F"/>
    <w:rsid w:val="003855F2"/>
    <w:rsid w:val="0038561E"/>
    <w:rsid w:val="00385C5A"/>
    <w:rsid w:val="00385D5A"/>
    <w:rsid w:val="0038618F"/>
    <w:rsid w:val="00386542"/>
    <w:rsid w:val="00386824"/>
    <w:rsid w:val="00386AEA"/>
    <w:rsid w:val="00386C49"/>
    <w:rsid w:val="00386F92"/>
    <w:rsid w:val="003870D0"/>
    <w:rsid w:val="0038712A"/>
    <w:rsid w:val="003876D7"/>
    <w:rsid w:val="003878B6"/>
    <w:rsid w:val="00387D00"/>
    <w:rsid w:val="0039009A"/>
    <w:rsid w:val="003900A9"/>
    <w:rsid w:val="00390257"/>
    <w:rsid w:val="003903F5"/>
    <w:rsid w:val="003903FD"/>
    <w:rsid w:val="00390B04"/>
    <w:rsid w:val="00390C6A"/>
    <w:rsid w:val="00390CD3"/>
    <w:rsid w:val="00390F72"/>
    <w:rsid w:val="003912A8"/>
    <w:rsid w:val="003912D8"/>
    <w:rsid w:val="00391C31"/>
    <w:rsid w:val="003923BE"/>
    <w:rsid w:val="0039246F"/>
    <w:rsid w:val="00392B0D"/>
    <w:rsid w:val="0039337E"/>
    <w:rsid w:val="00393B2B"/>
    <w:rsid w:val="00393EB8"/>
    <w:rsid w:val="0039433D"/>
    <w:rsid w:val="0039464C"/>
    <w:rsid w:val="003950E3"/>
    <w:rsid w:val="003952B1"/>
    <w:rsid w:val="003954EA"/>
    <w:rsid w:val="00395872"/>
    <w:rsid w:val="00395E77"/>
    <w:rsid w:val="00395F5E"/>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2B9"/>
    <w:rsid w:val="003A3392"/>
    <w:rsid w:val="003A33E4"/>
    <w:rsid w:val="003A351A"/>
    <w:rsid w:val="003A3AAB"/>
    <w:rsid w:val="003A41F1"/>
    <w:rsid w:val="003A4673"/>
    <w:rsid w:val="003A4785"/>
    <w:rsid w:val="003A49B2"/>
    <w:rsid w:val="003A4AAA"/>
    <w:rsid w:val="003A4B37"/>
    <w:rsid w:val="003A4E10"/>
    <w:rsid w:val="003A52FD"/>
    <w:rsid w:val="003A556F"/>
    <w:rsid w:val="003A5580"/>
    <w:rsid w:val="003A5759"/>
    <w:rsid w:val="003A5CAE"/>
    <w:rsid w:val="003A6046"/>
    <w:rsid w:val="003A6454"/>
    <w:rsid w:val="003A6735"/>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951"/>
    <w:rsid w:val="003B1A44"/>
    <w:rsid w:val="003B1EC9"/>
    <w:rsid w:val="003B20CE"/>
    <w:rsid w:val="003B2469"/>
    <w:rsid w:val="003B2718"/>
    <w:rsid w:val="003B2CF2"/>
    <w:rsid w:val="003B2EF9"/>
    <w:rsid w:val="003B2F96"/>
    <w:rsid w:val="003B2FDE"/>
    <w:rsid w:val="003B30C1"/>
    <w:rsid w:val="003B327B"/>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5F8"/>
    <w:rsid w:val="003C0D95"/>
    <w:rsid w:val="003C0DCA"/>
    <w:rsid w:val="003C1079"/>
    <w:rsid w:val="003C124C"/>
    <w:rsid w:val="003C12D8"/>
    <w:rsid w:val="003C144A"/>
    <w:rsid w:val="003C174E"/>
    <w:rsid w:val="003C1DE1"/>
    <w:rsid w:val="003C1DE3"/>
    <w:rsid w:val="003C20AA"/>
    <w:rsid w:val="003C2193"/>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8FC"/>
    <w:rsid w:val="003C4969"/>
    <w:rsid w:val="003C4979"/>
    <w:rsid w:val="003C4B4D"/>
    <w:rsid w:val="003C4EDE"/>
    <w:rsid w:val="003C4F70"/>
    <w:rsid w:val="003C505F"/>
    <w:rsid w:val="003C50AC"/>
    <w:rsid w:val="003C536C"/>
    <w:rsid w:val="003C5416"/>
    <w:rsid w:val="003C54C2"/>
    <w:rsid w:val="003C5824"/>
    <w:rsid w:val="003C5960"/>
    <w:rsid w:val="003C5CEB"/>
    <w:rsid w:val="003C5D27"/>
    <w:rsid w:val="003C5E6E"/>
    <w:rsid w:val="003C5E9F"/>
    <w:rsid w:val="003C5EE3"/>
    <w:rsid w:val="003C6073"/>
    <w:rsid w:val="003C61DA"/>
    <w:rsid w:val="003C6333"/>
    <w:rsid w:val="003C63C3"/>
    <w:rsid w:val="003C6521"/>
    <w:rsid w:val="003C65AF"/>
    <w:rsid w:val="003C67FE"/>
    <w:rsid w:val="003C684B"/>
    <w:rsid w:val="003C7078"/>
    <w:rsid w:val="003C74EA"/>
    <w:rsid w:val="003C768D"/>
    <w:rsid w:val="003C7BA0"/>
    <w:rsid w:val="003C7DBF"/>
    <w:rsid w:val="003D0228"/>
    <w:rsid w:val="003D03E4"/>
    <w:rsid w:val="003D056B"/>
    <w:rsid w:val="003D0593"/>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CB"/>
    <w:rsid w:val="003D2249"/>
    <w:rsid w:val="003D26A0"/>
    <w:rsid w:val="003D272E"/>
    <w:rsid w:val="003D2928"/>
    <w:rsid w:val="003D2FC7"/>
    <w:rsid w:val="003D36AC"/>
    <w:rsid w:val="003D376F"/>
    <w:rsid w:val="003D378C"/>
    <w:rsid w:val="003D37D0"/>
    <w:rsid w:val="003D388E"/>
    <w:rsid w:val="003D3AAE"/>
    <w:rsid w:val="003D3B94"/>
    <w:rsid w:val="003D3C11"/>
    <w:rsid w:val="003D3CB0"/>
    <w:rsid w:val="003D4162"/>
    <w:rsid w:val="003D45EC"/>
    <w:rsid w:val="003D47BA"/>
    <w:rsid w:val="003D4B7E"/>
    <w:rsid w:val="003D4D44"/>
    <w:rsid w:val="003D4E63"/>
    <w:rsid w:val="003D50E3"/>
    <w:rsid w:val="003D513C"/>
    <w:rsid w:val="003D5231"/>
    <w:rsid w:val="003D5615"/>
    <w:rsid w:val="003D5621"/>
    <w:rsid w:val="003D5AFC"/>
    <w:rsid w:val="003D5DB3"/>
    <w:rsid w:val="003D60BA"/>
    <w:rsid w:val="003D6205"/>
    <w:rsid w:val="003D63CD"/>
    <w:rsid w:val="003D64AC"/>
    <w:rsid w:val="003D6747"/>
    <w:rsid w:val="003D68C6"/>
    <w:rsid w:val="003D6B6B"/>
    <w:rsid w:val="003D6B8C"/>
    <w:rsid w:val="003D715B"/>
    <w:rsid w:val="003D716B"/>
    <w:rsid w:val="003D73E6"/>
    <w:rsid w:val="003D7404"/>
    <w:rsid w:val="003D7BCD"/>
    <w:rsid w:val="003D7CEA"/>
    <w:rsid w:val="003D7D79"/>
    <w:rsid w:val="003D7EC7"/>
    <w:rsid w:val="003E0421"/>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AC7"/>
    <w:rsid w:val="003E3BE1"/>
    <w:rsid w:val="003E3DA4"/>
    <w:rsid w:val="003E4029"/>
    <w:rsid w:val="003E40AE"/>
    <w:rsid w:val="003E46E1"/>
    <w:rsid w:val="003E4952"/>
    <w:rsid w:val="003E49E1"/>
    <w:rsid w:val="003E4A4C"/>
    <w:rsid w:val="003E4AA6"/>
    <w:rsid w:val="003E5170"/>
    <w:rsid w:val="003E54BD"/>
    <w:rsid w:val="003E5793"/>
    <w:rsid w:val="003E5991"/>
    <w:rsid w:val="003E59AE"/>
    <w:rsid w:val="003E5BB5"/>
    <w:rsid w:val="003E5D73"/>
    <w:rsid w:val="003E5E1A"/>
    <w:rsid w:val="003E619D"/>
    <w:rsid w:val="003E62DE"/>
    <w:rsid w:val="003E6307"/>
    <w:rsid w:val="003E6C10"/>
    <w:rsid w:val="003E6F34"/>
    <w:rsid w:val="003E7104"/>
    <w:rsid w:val="003E727A"/>
    <w:rsid w:val="003E73C5"/>
    <w:rsid w:val="003E7788"/>
    <w:rsid w:val="003E77FC"/>
    <w:rsid w:val="003E79DD"/>
    <w:rsid w:val="003E7AFC"/>
    <w:rsid w:val="003E7B9C"/>
    <w:rsid w:val="003F0A0B"/>
    <w:rsid w:val="003F16DC"/>
    <w:rsid w:val="003F1834"/>
    <w:rsid w:val="003F1A73"/>
    <w:rsid w:val="003F1AD1"/>
    <w:rsid w:val="003F1D84"/>
    <w:rsid w:val="003F2373"/>
    <w:rsid w:val="003F23BB"/>
    <w:rsid w:val="003F2406"/>
    <w:rsid w:val="003F24E2"/>
    <w:rsid w:val="003F2778"/>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002"/>
    <w:rsid w:val="003F5DD4"/>
    <w:rsid w:val="003F5F2C"/>
    <w:rsid w:val="003F5F78"/>
    <w:rsid w:val="003F5FAC"/>
    <w:rsid w:val="003F6214"/>
    <w:rsid w:val="003F6549"/>
    <w:rsid w:val="003F6939"/>
    <w:rsid w:val="003F6A57"/>
    <w:rsid w:val="003F6DA7"/>
    <w:rsid w:val="003F6EA9"/>
    <w:rsid w:val="003F7DD2"/>
    <w:rsid w:val="004001F5"/>
    <w:rsid w:val="00400402"/>
    <w:rsid w:val="0040050C"/>
    <w:rsid w:val="0040066F"/>
    <w:rsid w:val="00400750"/>
    <w:rsid w:val="00400B0D"/>
    <w:rsid w:val="00400EA1"/>
    <w:rsid w:val="00400F49"/>
    <w:rsid w:val="0040108B"/>
    <w:rsid w:val="004014FF"/>
    <w:rsid w:val="004015AD"/>
    <w:rsid w:val="00401617"/>
    <w:rsid w:val="00401662"/>
    <w:rsid w:val="00401850"/>
    <w:rsid w:val="00401A14"/>
    <w:rsid w:val="00401B32"/>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A47"/>
    <w:rsid w:val="00404B27"/>
    <w:rsid w:val="00404CDE"/>
    <w:rsid w:val="00404F15"/>
    <w:rsid w:val="0040534A"/>
    <w:rsid w:val="00405A41"/>
    <w:rsid w:val="00405B43"/>
    <w:rsid w:val="00405BD9"/>
    <w:rsid w:val="00405C16"/>
    <w:rsid w:val="004060E9"/>
    <w:rsid w:val="0040657B"/>
    <w:rsid w:val="00406B1A"/>
    <w:rsid w:val="00406E9C"/>
    <w:rsid w:val="00406F45"/>
    <w:rsid w:val="00407138"/>
    <w:rsid w:val="00407167"/>
    <w:rsid w:val="004077A2"/>
    <w:rsid w:val="00407CC9"/>
    <w:rsid w:val="00407DD5"/>
    <w:rsid w:val="00410433"/>
    <w:rsid w:val="004106C6"/>
    <w:rsid w:val="00410786"/>
    <w:rsid w:val="00410890"/>
    <w:rsid w:val="00410AFE"/>
    <w:rsid w:val="00410DE9"/>
    <w:rsid w:val="00410F37"/>
    <w:rsid w:val="00410FDF"/>
    <w:rsid w:val="004111D1"/>
    <w:rsid w:val="00411395"/>
    <w:rsid w:val="00411564"/>
    <w:rsid w:val="004115BA"/>
    <w:rsid w:val="00411B2B"/>
    <w:rsid w:val="0041220B"/>
    <w:rsid w:val="004122C3"/>
    <w:rsid w:val="004125DF"/>
    <w:rsid w:val="00412968"/>
    <w:rsid w:val="0041296F"/>
    <w:rsid w:val="004131B5"/>
    <w:rsid w:val="004131E8"/>
    <w:rsid w:val="004136D5"/>
    <w:rsid w:val="004137AC"/>
    <w:rsid w:val="00413903"/>
    <w:rsid w:val="00414074"/>
    <w:rsid w:val="0041436B"/>
    <w:rsid w:val="0041440A"/>
    <w:rsid w:val="004145E3"/>
    <w:rsid w:val="0041476B"/>
    <w:rsid w:val="0041484E"/>
    <w:rsid w:val="004148CD"/>
    <w:rsid w:val="0041494B"/>
    <w:rsid w:val="004149A7"/>
    <w:rsid w:val="00414A42"/>
    <w:rsid w:val="00414BA1"/>
    <w:rsid w:val="00414BE9"/>
    <w:rsid w:val="00414D20"/>
    <w:rsid w:val="00414DAB"/>
    <w:rsid w:val="0041517B"/>
    <w:rsid w:val="004156B3"/>
    <w:rsid w:val="004158F1"/>
    <w:rsid w:val="00415A22"/>
    <w:rsid w:val="00415E4B"/>
    <w:rsid w:val="00416085"/>
    <w:rsid w:val="00416359"/>
    <w:rsid w:val="0041641F"/>
    <w:rsid w:val="0041647C"/>
    <w:rsid w:val="00416F65"/>
    <w:rsid w:val="0041719A"/>
    <w:rsid w:val="004176B1"/>
    <w:rsid w:val="0041771C"/>
    <w:rsid w:val="0041777D"/>
    <w:rsid w:val="00417BD2"/>
    <w:rsid w:val="0042017A"/>
    <w:rsid w:val="004205D3"/>
    <w:rsid w:val="004205FB"/>
    <w:rsid w:val="0042095F"/>
    <w:rsid w:val="00420B12"/>
    <w:rsid w:val="00420DE8"/>
    <w:rsid w:val="00420EB8"/>
    <w:rsid w:val="00420F36"/>
    <w:rsid w:val="0042154E"/>
    <w:rsid w:val="00421823"/>
    <w:rsid w:val="00421B0D"/>
    <w:rsid w:val="00421C9B"/>
    <w:rsid w:val="00421E17"/>
    <w:rsid w:val="0042232C"/>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6A42"/>
    <w:rsid w:val="0042704E"/>
    <w:rsid w:val="004276F7"/>
    <w:rsid w:val="0042774A"/>
    <w:rsid w:val="004278FB"/>
    <w:rsid w:val="00427FD8"/>
    <w:rsid w:val="00430581"/>
    <w:rsid w:val="00430712"/>
    <w:rsid w:val="004308EA"/>
    <w:rsid w:val="00430998"/>
    <w:rsid w:val="00430AEA"/>
    <w:rsid w:val="00430B78"/>
    <w:rsid w:val="00430C67"/>
    <w:rsid w:val="004311DD"/>
    <w:rsid w:val="0043141A"/>
    <w:rsid w:val="004314CA"/>
    <w:rsid w:val="00431589"/>
    <w:rsid w:val="0043177F"/>
    <w:rsid w:val="004318DA"/>
    <w:rsid w:val="00431ACA"/>
    <w:rsid w:val="00431F1E"/>
    <w:rsid w:val="0043205D"/>
    <w:rsid w:val="004321BC"/>
    <w:rsid w:val="004322E0"/>
    <w:rsid w:val="004322E3"/>
    <w:rsid w:val="00432314"/>
    <w:rsid w:val="00432799"/>
    <w:rsid w:val="0043280A"/>
    <w:rsid w:val="0043288D"/>
    <w:rsid w:val="00432CCA"/>
    <w:rsid w:val="00433107"/>
    <w:rsid w:val="0043327A"/>
    <w:rsid w:val="0043366C"/>
    <w:rsid w:val="004339A7"/>
    <w:rsid w:val="00433B14"/>
    <w:rsid w:val="00433BF6"/>
    <w:rsid w:val="00433BF8"/>
    <w:rsid w:val="00434067"/>
    <w:rsid w:val="00434391"/>
    <w:rsid w:val="00434590"/>
    <w:rsid w:val="004345BD"/>
    <w:rsid w:val="00434825"/>
    <w:rsid w:val="00434DE4"/>
    <w:rsid w:val="00434E6C"/>
    <w:rsid w:val="0043550D"/>
    <w:rsid w:val="00435C03"/>
    <w:rsid w:val="00436125"/>
    <w:rsid w:val="00436379"/>
    <w:rsid w:val="004365A6"/>
    <w:rsid w:val="004366DD"/>
    <w:rsid w:val="00436C79"/>
    <w:rsid w:val="0043709F"/>
    <w:rsid w:val="00437265"/>
    <w:rsid w:val="0043730F"/>
    <w:rsid w:val="0043731B"/>
    <w:rsid w:val="00437664"/>
    <w:rsid w:val="00437AE8"/>
    <w:rsid w:val="00437C41"/>
    <w:rsid w:val="00437CD3"/>
    <w:rsid w:val="00437D2B"/>
    <w:rsid w:val="00437D63"/>
    <w:rsid w:val="0044024A"/>
    <w:rsid w:val="004402DC"/>
    <w:rsid w:val="004402F5"/>
    <w:rsid w:val="00440363"/>
    <w:rsid w:val="00440401"/>
    <w:rsid w:val="00440469"/>
    <w:rsid w:val="00440495"/>
    <w:rsid w:val="0044072A"/>
    <w:rsid w:val="00440B34"/>
    <w:rsid w:val="00440CC1"/>
    <w:rsid w:val="00440D5E"/>
    <w:rsid w:val="00440F09"/>
    <w:rsid w:val="0044117A"/>
    <w:rsid w:val="0044120A"/>
    <w:rsid w:val="00441242"/>
    <w:rsid w:val="00441250"/>
    <w:rsid w:val="00441797"/>
    <w:rsid w:val="00441980"/>
    <w:rsid w:val="00441A37"/>
    <w:rsid w:val="00441A62"/>
    <w:rsid w:val="00441CA7"/>
    <w:rsid w:val="004420E9"/>
    <w:rsid w:val="004426CF"/>
    <w:rsid w:val="00442A72"/>
    <w:rsid w:val="00442B28"/>
    <w:rsid w:val="004431B2"/>
    <w:rsid w:val="004431C4"/>
    <w:rsid w:val="004433E1"/>
    <w:rsid w:val="004433E4"/>
    <w:rsid w:val="00443627"/>
    <w:rsid w:val="00443829"/>
    <w:rsid w:val="00443A72"/>
    <w:rsid w:val="00443D92"/>
    <w:rsid w:val="00443E92"/>
    <w:rsid w:val="004441BD"/>
    <w:rsid w:val="004449C1"/>
    <w:rsid w:val="00444B5D"/>
    <w:rsid w:val="00444FDA"/>
    <w:rsid w:val="00445162"/>
    <w:rsid w:val="0044572D"/>
    <w:rsid w:val="0044587E"/>
    <w:rsid w:val="00445BBF"/>
    <w:rsid w:val="00445FC7"/>
    <w:rsid w:val="00446008"/>
    <w:rsid w:val="0044625D"/>
    <w:rsid w:val="00446487"/>
    <w:rsid w:val="004467B5"/>
    <w:rsid w:val="00446876"/>
    <w:rsid w:val="00446B1F"/>
    <w:rsid w:val="00447614"/>
    <w:rsid w:val="00447757"/>
    <w:rsid w:val="004477BB"/>
    <w:rsid w:val="004479FD"/>
    <w:rsid w:val="00447BDF"/>
    <w:rsid w:val="00447C14"/>
    <w:rsid w:val="00450498"/>
    <w:rsid w:val="00450737"/>
    <w:rsid w:val="004507A4"/>
    <w:rsid w:val="00450A2E"/>
    <w:rsid w:val="00450DA2"/>
    <w:rsid w:val="00450DA3"/>
    <w:rsid w:val="00450F06"/>
    <w:rsid w:val="00450FB6"/>
    <w:rsid w:val="004511F0"/>
    <w:rsid w:val="0045135E"/>
    <w:rsid w:val="00451467"/>
    <w:rsid w:val="004515F6"/>
    <w:rsid w:val="00451609"/>
    <w:rsid w:val="00451AD9"/>
    <w:rsid w:val="00451B3C"/>
    <w:rsid w:val="00451C76"/>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049"/>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5"/>
    <w:rsid w:val="00456D86"/>
    <w:rsid w:val="00456D95"/>
    <w:rsid w:val="00456E28"/>
    <w:rsid w:val="00456EB9"/>
    <w:rsid w:val="00456F7F"/>
    <w:rsid w:val="00457115"/>
    <w:rsid w:val="00457613"/>
    <w:rsid w:val="00457A25"/>
    <w:rsid w:val="00457B1E"/>
    <w:rsid w:val="00457C77"/>
    <w:rsid w:val="00457D34"/>
    <w:rsid w:val="00457F33"/>
    <w:rsid w:val="0046016A"/>
    <w:rsid w:val="004601C1"/>
    <w:rsid w:val="00460A32"/>
    <w:rsid w:val="00460B8F"/>
    <w:rsid w:val="00460C70"/>
    <w:rsid w:val="00460CB9"/>
    <w:rsid w:val="00460DAB"/>
    <w:rsid w:val="004610D0"/>
    <w:rsid w:val="00461593"/>
    <w:rsid w:val="00461859"/>
    <w:rsid w:val="00461B98"/>
    <w:rsid w:val="0046270C"/>
    <w:rsid w:val="00462C65"/>
    <w:rsid w:val="00462E97"/>
    <w:rsid w:val="00462F86"/>
    <w:rsid w:val="004634D8"/>
    <w:rsid w:val="00463B51"/>
    <w:rsid w:val="00463D61"/>
    <w:rsid w:val="00463D93"/>
    <w:rsid w:val="00463EB9"/>
    <w:rsid w:val="00463F0B"/>
    <w:rsid w:val="004643A5"/>
    <w:rsid w:val="00464A35"/>
    <w:rsid w:val="00464CF9"/>
    <w:rsid w:val="00464E6A"/>
    <w:rsid w:val="00465024"/>
    <w:rsid w:val="00465204"/>
    <w:rsid w:val="00465526"/>
    <w:rsid w:val="00465622"/>
    <w:rsid w:val="004657F2"/>
    <w:rsid w:val="00465866"/>
    <w:rsid w:val="00465A59"/>
    <w:rsid w:val="00466160"/>
    <w:rsid w:val="00466468"/>
    <w:rsid w:val="00466494"/>
    <w:rsid w:val="00466576"/>
    <w:rsid w:val="00467263"/>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902"/>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24"/>
    <w:rsid w:val="00476370"/>
    <w:rsid w:val="0047666A"/>
    <w:rsid w:val="00476993"/>
    <w:rsid w:val="00476A82"/>
    <w:rsid w:val="00476E3C"/>
    <w:rsid w:val="00477067"/>
    <w:rsid w:val="004776CD"/>
    <w:rsid w:val="004778E7"/>
    <w:rsid w:val="00480289"/>
    <w:rsid w:val="00480C49"/>
    <w:rsid w:val="00481492"/>
    <w:rsid w:val="00481B6C"/>
    <w:rsid w:val="00481F1D"/>
    <w:rsid w:val="004832BA"/>
    <w:rsid w:val="004834BA"/>
    <w:rsid w:val="0048399D"/>
    <w:rsid w:val="00483AD1"/>
    <w:rsid w:val="00483E5A"/>
    <w:rsid w:val="00483E7D"/>
    <w:rsid w:val="0048474F"/>
    <w:rsid w:val="004847F8"/>
    <w:rsid w:val="00484899"/>
    <w:rsid w:val="00484A1F"/>
    <w:rsid w:val="00484B39"/>
    <w:rsid w:val="00484B9D"/>
    <w:rsid w:val="00484EEF"/>
    <w:rsid w:val="00484FAF"/>
    <w:rsid w:val="00485304"/>
    <w:rsid w:val="00485425"/>
    <w:rsid w:val="004858A7"/>
    <w:rsid w:val="00485A9C"/>
    <w:rsid w:val="00485B94"/>
    <w:rsid w:val="00485D9B"/>
    <w:rsid w:val="004860E6"/>
    <w:rsid w:val="00486129"/>
    <w:rsid w:val="00486343"/>
    <w:rsid w:val="00486575"/>
    <w:rsid w:val="004867F9"/>
    <w:rsid w:val="00486894"/>
    <w:rsid w:val="00486B3D"/>
    <w:rsid w:val="004870E8"/>
    <w:rsid w:val="00487197"/>
    <w:rsid w:val="004871A9"/>
    <w:rsid w:val="004871F6"/>
    <w:rsid w:val="004875AB"/>
    <w:rsid w:val="00487827"/>
    <w:rsid w:val="0048796C"/>
    <w:rsid w:val="00487A5F"/>
    <w:rsid w:val="00487E98"/>
    <w:rsid w:val="00487FAF"/>
    <w:rsid w:val="004905B9"/>
    <w:rsid w:val="004907F4"/>
    <w:rsid w:val="0049083A"/>
    <w:rsid w:val="00490F6D"/>
    <w:rsid w:val="00491348"/>
    <w:rsid w:val="0049139B"/>
    <w:rsid w:val="00491B46"/>
    <w:rsid w:val="00491DB4"/>
    <w:rsid w:val="00491ED5"/>
    <w:rsid w:val="0049217C"/>
    <w:rsid w:val="004921E4"/>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B96"/>
    <w:rsid w:val="00495FA4"/>
    <w:rsid w:val="00496349"/>
    <w:rsid w:val="0049638E"/>
    <w:rsid w:val="004963B4"/>
    <w:rsid w:val="00496406"/>
    <w:rsid w:val="004964CA"/>
    <w:rsid w:val="00496539"/>
    <w:rsid w:val="00496AB1"/>
    <w:rsid w:val="00496AEB"/>
    <w:rsid w:val="00496C5C"/>
    <w:rsid w:val="00496C91"/>
    <w:rsid w:val="00496D3F"/>
    <w:rsid w:val="00497071"/>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CB"/>
    <w:rsid w:val="004A2A5D"/>
    <w:rsid w:val="004A3277"/>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5E6B"/>
    <w:rsid w:val="004A6359"/>
    <w:rsid w:val="004A63EA"/>
    <w:rsid w:val="004A6453"/>
    <w:rsid w:val="004A6917"/>
    <w:rsid w:val="004A6C72"/>
    <w:rsid w:val="004A7028"/>
    <w:rsid w:val="004A70FE"/>
    <w:rsid w:val="004A7B45"/>
    <w:rsid w:val="004B03D6"/>
    <w:rsid w:val="004B05A1"/>
    <w:rsid w:val="004B0828"/>
    <w:rsid w:val="004B08F0"/>
    <w:rsid w:val="004B09C2"/>
    <w:rsid w:val="004B0BA4"/>
    <w:rsid w:val="004B10AE"/>
    <w:rsid w:val="004B1135"/>
    <w:rsid w:val="004B14A5"/>
    <w:rsid w:val="004B1BB2"/>
    <w:rsid w:val="004B1C43"/>
    <w:rsid w:val="004B1D2F"/>
    <w:rsid w:val="004B1EE3"/>
    <w:rsid w:val="004B22AD"/>
    <w:rsid w:val="004B22F8"/>
    <w:rsid w:val="004B2626"/>
    <w:rsid w:val="004B266E"/>
    <w:rsid w:val="004B286A"/>
    <w:rsid w:val="004B2AAB"/>
    <w:rsid w:val="004B2C61"/>
    <w:rsid w:val="004B2F42"/>
    <w:rsid w:val="004B2F65"/>
    <w:rsid w:val="004B3A5F"/>
    <w:rsid w:val="004B44E8"/>
    <w:rsid w:val="004B4706"/>
    <w:rsid w:val="004B4749"/>
    <w:rsid w:val="004B4813"/>
    <w:rsid w:val="004B508B"/>
    <w:rsid w:val="004B55A8"/>
    <w:rsid w:val="004B584F"/>
    <w:rsid w:val="004B58E6"/>
    <w:rsid w:val="004B6086"/>
    <w:rsid w:val="004B62B8"/>
    <w:rsid w:val="004B62DB"/>
    <w:rsid w:val="004B63D6"/>
    <w:rsid w:val="004B654E"/>
    <w:rsid w:val="004B67E3"/>
    <w:rsid w:val="004B68DA"/>
    <w:rsid w:val="004B6CA9"/>
    <w:rsid w:val="004B6D24"/>
    <w:rsid w:val="004B6E22"/>
    <w:rsid w:val="004B6E90"/>
    <w:rsid w:val="004B7393"/>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5B4"/>
    <w:rsid w:val="004C176A"/>
    <w:rsid w:val="004C192B"/>
    <w:rsid w:val="004C19CA"/>
    <w:rsid w:val="004C19CF"/>
    <w:rsid w:val="004C1E31"/>
    <w:rsid w:val="004C2114"/>
    <w:rsid w:val="004C22F8"/>
    <w:rsid w:val="004C2B36"/>
    <w:rsid w:val="004C2B9C"/>
    <w:rsid w:val="004C2CE2"/>
    <w:rsid w:val="004C2F04"/>
    <w:rsid w:val="004C3AE3"/>
    <w:rsid w:val="004C3BC9"/>
    <w:rsid w:val="004C3E35"/>
    <w:rsid w:val="004C3EF2"/>
    <w:rsid w:val="004C40FA"/>
    <w:rsid w:val="004C4B15"/>
    <w:rsid w:val="004C4C9E"/>
    <w:rsid w:val="004C4D52"/>
    <w:rsid w:val="004C4D68"/>
    <w:rsid w:val="004C5145"/>
    <w:rsid w:val="004C5255"/>
    <w:rsid w:val="004C5994"/>
    <w:rsid w:val="004C5ADC"/>
    <w:rsid w:val="004C5F1B"/>
    <w:rsid w:val="004C5FE3"/>
    <w:rsid w:val="004C6BB5"/>
    <w:rsid w:val="004C6D01"/>
    <w:rsid w:val="004C6F6A"/>
    <w:rsid w:val="004C75B0"/>
    <w:rsid w:val="004C7810"/>
    <w:rsid w:val="004C7862"/>
    <w:rsid w:val="004C7916"/>
    <w:rsid w:val="004C7C38"/>
    <w:rsid w:val="004C7E83"/>
    <w:rsid w:val="004D0457"/>
    <w:rsid w:val="004D08D3"/>
    <w:rsid w:val="004D0B97"/>
    <w:rsid w:val="004D0E55"/>
    <w:rsid w:val="004D1000"/>
    <w:rsid w:val="004D1024"/>
    <w:rsid w:val="004D10D0"/>
    <w:rsid w:val="004D15CA"/>
    <w:rsid w:val="004D1964"/>
    <w:rsid w:val="004D1C90"/>
    <w:rsid w:val="004D254B"/>
    <w:rsid w:val="004D2565"/>
    <w:rsid w:val="004D25A6"/>
    <w:rsid w:val="004D279F"/>
    <w:rsid w:val="004D2A92"/>
    <w:rsid w:val="004D2F00"/>
    <w:rsid w:val="004D2F43"/>
    <w:rsid w:val="004D3218"/>
    <w:rsid w:val="004D35A9"/>
    <w:rsid w:val="004D3611"/>
    <w:rsid w:val="004D3C84"/>
    <w:rsid w:val="004D4156"/>
    <w:rsid w:val="004D42C7"/>
    <w:rsid w:val="004D43F0"/>
    <w:rsid w:val="004D456E"/>
    <w:rsid w:val="004D45AE"/>
    <w:rsid w:val="004D4968"/>
    <w:rsid w:val="004D4B23"/>
    <w:rsid w:val="004D4D58"/>
    <w:rsid w:val="004D4EC4"/>
    <w:rsid w:val="004D5077"/>
    <w:rsid w:val="004D5079"/>
    <w:rsid w:val="004D5673"/>
    <w:rsid w:val="004D568E"/>
    <w:rsid w:val="004D5694"/>
    <w:rsid w:val="004D60EF"/>
    <w:rsid w:val="004D614D"/>
    <w:rsid w:val="004D65BE"/>
    <w:rsid w:val="004D68BF"/>
    <w:rsid w:val="004D6BFD"/>
    <w:rsid w:val="004D6EF0"/>
    <w:rsid w:val="004D6F84"/>
    <w:rsid w:val="004D7219"/>
    <w:rsid w:val="004D7343"/>
    <w:rsid w:val="004D737B"/>
    <w:rsid w:val="004D7672"/>
    <w:rsid w:val="004D79BC"/>
    <w:rsid w:val="004D7CE4"/>
    <w:rsid w:val="004D7E96"/>
    <w:rsid w:val="004D7EE9"/>
    <w:rsid w:val="004E0293"/>
    <w:rsid w:val="004E0966"/>
    <w:rsid w:val="004E099F"/>
    <w:rsid w:val="004E0C2D"/>
    <w:rsid w:val="004E0DDD"/>
    <w:rsid w:val="004E170F"/>
    <w:rsid w:val="004E1B38"/>
    <w:rsid w:val="004E1CA1"/>
    <w:rsid w:val="004E21C4"/>
    <w:rsid w:val="004E235F"/>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D35"/>
    <w:rsid w:val="004E4E71"/>
    <w:rsid w:val="004E52F7"/>
    <w:rsid w:val="004E58BD"/>
    <w:rsid w:val="004E5925"/>
    <w:rsid w:val="004E5A9B"/>
    <w:rsid w:val="004E5D23"/>
    <w:rsid w:val="004E5D91"/>
    <w:rsid w:val="004E5F69"/>
    <w:rsid w:val="004E5FD3"/>
    <w:rsid w:val="004E6579"/>
    <w:rsid w:val="004E6BD5"/>
    <w:rsid w:val="004E7163"/>
    <w:rsid w:val="004E7213"/>
    <w:rsid w:val="004E75A2"/>
    <w:rsid w:val="004E791D"/>
    <w:rsid w:val="004E7D0C"/>
    <w:rsid w:val="004E7E4E"/>
    <w:rsid w:val="004F0A59"/>
    <w:rsid w:val="004F0F3F"/>
    <w:rsid w:val="004F0FA8"/>
    <w:rsid w:val="004F1196"/>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84B"/>
    <w:rsid w:val="004F49DB"/>
    <w:rsid w:val="004F4A50"/>
    <w:rsid w:val="004F5664"/>
    <w:rsid w:val="004F5A71"/>
    <w:rsid w:val="004F5B5D"/>
    <w:rsid w:val="004F5B9A"/>
    <w:rsid w:val="004F5D55"/>
    <w:rsid w:val="004F5F48"/>
    <w:rsid w:val="004F6132"/>
    <w:rsid w:val="004F6138"/>
    <w:rsid w:val="004F6872"/>
    <w:rsid w:val="004F68C6"/>
    <w:rsid w:val="004F6DFE"/>
    <w:rsid w:val="004F70EA"/>
    <w:rsid w:val="004F7137"/>
    <w:rsid w:val="004F72D0"/>
    <w:rsid w:val="004F7698"/>
    <w:rsid w:val="00500073"/>
    <w:rsid w:val="005000B2"/>
    <w:rsid w:val="00500332"/>
    <w:rsid w:val="005003B7"/>
    <w:rsid w:val="00500476"/>
    <w:rsid w:val="005004F3"/>
    <w:rsid w:val="00500EBA"/>
    <w:rsid w:val="00500ED9"/>
    <w:rsid w:val="00501052"/>
    <w:rsid w:val="005010B5"/>
    <w:rsid w:val="00501386"/>
    <w:rsid w:val="00501399"/>
    <w:rsid w:val="005014CD"/>
    <w:rsid w:val="0050165B"/>
    <w:rsid w:val="005016F1"/>
    <w:rsid w:val="005017FE"/>
    <w:rsid w:val="00501926"/>
    <w:rsid w:val="00501C1D"/>
    <w:rsid w:val="00502502"/>
    <w:rsid w:val="0050280C"/>
    <w:rsid w:val="00502ADD"/>
    <w:rsid w:val="00502DB6"/>
    <w:rsid w:val="00502E55"/>
    <w:rsid w:val="00502FDC"/>
    <w:rsid w:val="005030C1"/>
    <w:rsid w:val="005030DF"/>
    <w:rsid w:val="00503148"/>
    <w:rsid w:val="005031F3"/>
    <w:rsid w:val="005034C6"/>
    <w:rsid w:val="00503BEE"/>
    <w:rsid w:val="00503C7C"/>
    <w:rsid w:val="00503E95"/>
    <w:rsid w:val="0050414D"/>
    <w:rsid w:val="005043AC"/>
    <w:rsid w:val="00504726"/>
    <w:rsid w:val="005048B5"/>
    <w:rsid w:val="00504B50"/>
    <w:rsid w:val="00504E59"/>
    <w:rsid w:val="0050589C"/>
    <w:rsid w:val="00505D9A"/>
    <w:rsid w:val="00506090"/>
    <w:rsid w:val="00506109"/>
    <w:rsid w:val="00506AB2"/>
    <w:rsid w:val="00506D5A"/>
    <w:rsid w:val="005074DF"/>
    <w:rsid w:val="00507768"/>
    <w:rsid w:val="00507C32"/>
    <w:rsid w:val="00507FE4"/>
    <w:rsid w:val="005103AB"/>
    <w:rsid w:val="005104D6"/>
    <w:rsid w:val="00510C4C"/>
    <w:rsid w:val="005114C9"/>
    <w:rsid w:val="005119B6"/>
    <w:rsid w:val="00511A08"/>
    <w:rsid w:val="00511C10"/>
    <w:rsid w:val="005124C2"/>
    <w:rsid w:val="005126EA"/>
    <w:rsid w:val="00512B75"/>
    <w:rsid w:val="00512F85"/>
    <w:rsid w:val="00513850"/>
    <w:rsid w:val="00513B7A"/>
    <w:rsid w:val="00513F0E"/>
    <w:rsid w:val="00513F2D"/>
    <w:rsid w:val="0051462B"/>
    <w:rsid w:val="00514699"/>
    <w:rsid w:val="00514D42"/>
    <w:rsid w:val="00514F13"/>
    <w:rsid w:val="00515080"/>
    <w:rsid w:val="00515BC0"/>
    <w:rsid w:val="00515F67"/>
    <w:rsid w:val="00516187"/>
    <w:rsid w:val="005165B9"/>
    <w:rsid w:val="00517081"/>
    <w:rsid w:val="0051743D"/>
    <w:rsid w:val="00517556"/>
    <w:rsid w:val="0051774D"/>
    <w:rsid w:val="00517A0F"/>
    <w:rsid w:val="00520412"/>
    <w:rsid w:val="00520825"/>
    <w:rsid w:val="0052085A"/>
    <w:rsid w:val="00520CF8"/>
    <w:rsid w:val="0052141C"/>
    <w:rsid w:val="0052160C"/>
    <w:rsid w:val="00521770"/>
    <w:rsid w:val="00521BBB"/>
    <w:rsid w:val="00521DD1"/>
    <w:rsid w:val="00521ED5"/>
    <w:rsid w:val="005225C0"/>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5E87"/>
    <w:rsid w:val="005261C4"/>
    <w:rsid w:val="00526748"/>
    <w:rsid w:val="00526856"/>
    <w:rsid w:val="005268A7"/>
    <w:rsid w:val="00526923"/>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92"/>
    <w:rsid w:val="00530DF5"/>
    <w:rsid w:val="00531682"/>
    <w:rsid w:val="00531997"/>
    <w:rsid w:val="005319BA"/>
    <w:rsid w:val="00531C0A"/>
    <w:rsid w:val="00531CD3"/>
    <w:rsid w:val="00532080"/>
    <w:rsid w:val="005325C2"/>
    <w:rsid w:val="00532AFB"/>
    <w:rsid w:val="00532B36"/>
    <w:rsid w:val="00532C0A"/>
    <w:rsid w:val="00533285"/>
    <w:rsid w:val="00533782"/>
    <w:rsid w:val="00533944"/>
    <w:rsid w:val="0053399B"/>
    <w:rsid w:val="00533D6C"/>
    <w:rsid w:val="00534246"/>
    <w:rsid w:val="0053473E"/>
    <w:rsid w:val="00534755"/>
    <w:rsid w:val="0053485F"/>
    <w:rsid w:val="00534892"/>
    <w:rsid w:val="00534964"/>
    <w:rsid w:val="0053501E"/>
    <w:rsid w:val="0053513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6F3"/>
    <w:rsid w:val="005408CA"/>
    <w:rsid w:val="00540AB6"/>
    <w:rsid w:val="005411AD"/>
    <w:rsid w:val="005416A3"/>
    <w:rsid w:val="00541718"/>
    <w:rsid w:val="00541DF0"/>
    <w:rsid w:val="00541E94"/>
    <w:rsid w:val="00541EE2"/>
    <w:rsid w:val="00542274"/>
    <w:rsid w:val="005425C1"/>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78E"/>
    <w:rsid w:val="0054480A"/>
    <w:rsid w:val="005449CD"/>
    <w:rsid w:val="00544B72"/>
    <w:rsid w:val="00544D20"/>
    <w:rsid w:val="005451A5"/>
    <w:rsid w:val="00545467"/>
    <w:rsid w:val="005454D0"/>
    <w:rsid w:val="0054558B"/>
    <w:rsid w:val="0054559F"/>
    <w:rsid w:val="0054596D"/>
    <w:rsid w:val="00545C59"/>
    <w:rsid w:val="00545FE1"/>
    <w:rsid w:val="005462DC"/>
    <w:rsid w:val="005463D7"/>
    <w:rsid w:val="00546951"/>
    <w:rsid w:val="00546AE3"/>
    <w:rsid w:val="00546B39"/>
    <w:rsid w:val="00546DCB"/>
    <w:rsid w:val="005478AF"/>
    <w:rsid w:val="00547A87"/>
    <w:rsid w:val="00547CD9"/>
    <w:rsid w:val="00547E2F"/>
    <w:rsid w:val="00547E82"/>
    <w:rsid w:val="00547F56"/>
    <w:rsid w:val="005502E7"/>
    <w:rsid w:val="00550A90"/>
    <w:rsid w:val="00550CB0"/>
    <w:rsid w:val="005511FD"/>
    <w:rsid w:val="00551255"/>
    <w:rsid w:val="005518D8"/>
    <w:rsid w:val="00551A79"/>
    <w:rsid w:val="00551C51"/>
    <w:rsid w:val="00551D7F"/>
    <w:rsid w:val="0055202D"/>
    <w:rsid w:val="00552253"/>
    <w:rsid w:val="005523B2"/>
    <w:rsid w:val="0055299C"/>
    <w:rsid w:val="00552A64"/>
    <w:rsid w:val="0055337B"/>
    <w:rsid w:val="0055377E"/>
    <w:rsid w:val="00553B0E"/>
    <w:rsid w:val="00553D07"/>
    <w:rsid w:val="00553DA0"/>
    <w:rsid w:val="00553EF0"/>
    <w:rsid w:val="00553F43"/>
    <w:rsid w:val="005540E0"/>
    <w:rsid w:val="0055419A"/>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0D1"/>
    <w:rsid w:val="005575EF"/>
    <w:rsid w:val="00557733"/>
    <w:rsid w:val="0055777D"/>
    <w:rsid w:val="00557B86"/>
    <w:rsid w:val="00557DF6"/>
    <w:rsid w:val="00557E01"/>
    <w:rsid w:val="00557E2A"/>
    <w:rsid w:val="00557F37"/>
    <w:rsid w:val="00560089"/>
    <w:rsid w:val="00560116"/>
    <w:rsid w:val="00560662"/>
    <w:rsid w:val="00560A09"/>
    <w:rsid w:val="00560D55"/>
    <w:rsid w:val="00560D62"/>
    <w:rsid w:val="00560F6E"/>
    <w:rsid w:val="00561017"/>
    <w:rsid w:val="00561374"/>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53F"/>
    <w:rsid w:val="0056597A"/>
    <w:rsid w:val="00565D60"/>
    <w:rsid w:val="00565EF2"/>
    <w:rsid w:val="005662D4"/>
    <w:rsid w:val="00566372"/>
    <w:rsid w:val="00566470"/>
    <w:rsid w:val="0056670F"/>
    <w:rsid w:val="00566911"/>
    <w:rsid w:val="005669CC"/>
    <w:rsid w:val="00566A27"/>
    <w:rsid w:val="0056743E"/>
    <w:rsid w:val="0056755B"/>
    <w:rsid w:val="00567814"/>
    <w:rsid w:val="0056797A"/>
    <w:rsid w:val="005679D1"/>
    <w:rsid w:val="00567BAB"/>
    <w:rsid w:val="00567E56"/>
    <w:rsid w:val="00570138"/>
    <w:rsid w:val="0057026F"/>
    <w:rsid w:val="00570889"/>
    <w:rsid w:val="00570E3B"/>
    <w:rsid w:val="005717A0"/>
    <w:rsid w:val="00571825"/>
    <w:rsid w:val="00571931"/>
    <w:rsid w:val="00571B2B"/>
    <w:rsid w:val="00571BB8"/>
    <w:rsid w:val="00571BBA"/>
    <w:rsid w:val="00571DC5"/>
    <w:rsid w:val="00571E14"/>
    <w:rsid w:val="005720B3"/>
    <w:rsid w:val="0057231A"/>
    <w:rsid w:val="005725EA"/>
    <w:rsid w:val="00572710"/>
    <w:rsid w:val="00572858"/>
    <w:rsid w:val="00572946"/>
    <w:rsid w:val="005729FF"/>
    <w:rsid w:val="00572A9D"/>
    <w:rsid w:val="00572D30"/>
    <w:rsid w:val="00572E55"/>
    <w:rsid w:val="0057323A"/>
    <w:rsid w:val="005739B8"/>
    <w:rsid w:val="00573B7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D2"/>
    <w:rsid w:val="005768F4"/>
    <w:rsid w:val="00576911"/>
    <w:rsid w:val="005769A4"/>
    <w:rsid w:val="00576A32"/>
    <w:rsid w:val="00576CC9"/>
    <w:rsid w:val="00576E7F"/>
    <w:rsid w:val="005772CC"/>
    <w:rsid w:val="00577823"/>
    <w:rsid w:val="00577E65"/>
    <w:rsid w:val="00577F1E"/>
    <w:rsid w:val="00577F4A"/>
    <w:rsid w:val="005804A1"/>
    <w:rsid w:val="00580504"/>
    <w:rsid w:val="005805FA"/>
    <w:rsid w:val="005806AA"/>
    <w:rsid w:val="00580972"/>
    <w:rsid w:val="00580AA5"/>
    <w:rsid w:val="00580AEE"/>
    <w:rsid w:val="00580C77"/>
    <w:rsid w:val="00580CB6"/>
    <w:rsid w:val="00580CB7"/>
    <w:rsid w:val="00581211"/>
    <w:rsid w:val="00581790"/>
    <w:rsid w:val="00581837"/>
    <w:rsid w:val="0058230D"/>
    <w:rsid w:val="00582336"/>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12A"/>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4C5"/>
    <w:rsid w:val="00586C37"/>
    <w:rsid w:val="00586CC9"/>
    <w:rsid w:val="005871C5"/>
    <w:rsid w:val="005872EC"/>
    <w:rsid w:val="0058739E"/>
    <w:rsid w:val="005874E2"/>
    <w:rsid w:val="005874E3"/>
    <w:rsid w:val="00587668"/>
    <w:rsid w:val="00587B22"/>
    <w:rsid w:val="005901EF"/>
    <w:rsid w:val="00590342"/>
    <w:rsid w:val="00590350"/>
    <w:rsid w:val="005904FB"/>
    <w:rsid w:val="00590886"/>
    <w:rsid w:val="00590957"/>
    <w:rsid w:val="00590ED4"/>
    <w:rsid w:val="00591036"/>
    <w:rsid w:val="005911D6"/>
    <w:rsid w:val="0059121B"/>
    <w:rsid w:val="00591BEC"/>
    <w:rsid w:val="00592070"/>
    <w:rsid w:val="0059216B"/>
    <w:rsid w:val="0059279A"/>
    <w:rsid w:val="00592A2C"/>
    <w:rsid w:val="00592B8E"/>
    <w:rsid w:val="00592DD3"/>
    <w:rsid w:val="00592DEE"/>
    <w:rsid w:val="00592E9F"/>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1AB"/>
    <w:rsid w:val="0059651B"/>
    <w:rsid w:val="005968CE"/>
    <w:rsid w:val="005969C0"/>
    <w:rsid w:val="005969C7"/>
    <w:rsid w:val="00596A8E"/>
    <w:rsid w:val="00596ADD"/>
    <w:rsid w:val="00596D6A"/>
    <w:rsid w:val="00596DA2"/>
    <w:rsid w:val="00597A35"/>
    <w:rsid w:val="00597C69"/>
    <w:rsid w:val="00597DA5"/>
    <w:rsid w:val="005A0015"/>
    <w:rsid w:val="005A0059"/>
    <w:rsid w:val="005A0074"/>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3F90"/>
    <w:rsid w:val="005A401F"/>
    <w:rsid w:val="005A4129"/>
    <w:rsid w:val="005A4246"/>
    <w:rsid w:val="005A42B1"/>
    <w:rsid w:val="005A4E4E"/>
    <w:rsid w:val="005A4EC8"/>
    <w:rsid w:val="005A52A2"/>
    <w:rsid w:val="005A5826"/>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56"/>
    <w:rsid w:val="005B2193"/>
    <w:rsid w:val="005B2311"/>
    <w:rsid w:val="005B23DE"/>
    <w:rsid w:val="005B2A3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5FA"/>
    <w:rsid w:val="005B76B5"/>
    <w:rsid w:val="005B7768"/>
    <w:rsid w:val="005B7790"/>
    <w:rsid w:val="005B7A09"/>
    <w:rsid w:val="005B7A9A"/>
    <w:rsid w:val="005B7BF5"/>
    <w:rsid w:val="005B7E6D"/>
    <w:rsid w:val="005C01BE"/>
    <w:rsid w:val="005C04C4"/>
    <w:rsid w:val="005C0593"/>
    <w:rsid w:val="005C0BAA"/>
    <w:rsid w:val="005C104D"/>
    <w:rsid w:val="005C11FF"/>
    <w:rsid w:val="005C1231"/>
    <w:rsid w:val="005C133F"/>
    <w:rsid w:val="005C15FF"/>
    <w:rsid w:val="005C193B"/>
    <w:rsid w:val="005C22DE"/>
    <w:rsid w:val="005C2881"/>
    <w:rsid w:val="005C2A58"/>
    <w:rsid w:val="005C2D8C"/>
    <w:rsid w:val="005C2E24"/>
    <w:rsid w:val="005C2ED8"/>
    <w:rsid w:val="005C318E"/>
    <w:rsid w:val="005C3195"/>
    <w:rsid w:val="005C34DC"/>
    <w:rsid w:val="005C361F"/>
    <w:rsid w:val="005C3625"/>
    <w:rsid w:val="005C36E2"/>
    <w:rsid w:val="005C39F7"/>
    <w:rsid w:val="005C40D0"/>
    <w:rsid w:val="005C4131"/>
    <w:rsid w:val="005C44C2"/>
    <w:rsid w:val="005C4963"/>
    <w:rsid w:val="005C4D38"/>
    <w:rsid w:val="005C4F3E"/>
    <w:rsid w:val="005C531F"/>
    <w:rsid w:val="005C5439"/>
    <w:rsid w:val="005C57E0"/>
    <w:rsid w:val="005C5B6E"/>
    <w:rsid w:val="005C5D4A"/>
    <w:rsid w:val="005C5DB0"/>
    <w:rsid w:val="005C5DDF"/>
    <w:rsid w:val="005C614C"/>
    <w:rsid w:val="005C65A7"/>
    <w:rsid w:val="005C675B"/>
    <w:rsid w:val="005C69E7"/>
    <w:rsid w:val="005C6B56"/>
    <w:rsid w:val="005C6E2F"/>
    <w:rsid w:val="005C6E82"/>
    <w:rsid w:val="005C6F7E"/>
    <w:rsid w:val="005C7380"/>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A1D"/>
    <w:rsid w:val="005D3B27"/>
    <w:rsid w:val="005D4008"/>
    <w:rsid w:val="005D4853"/>
    <w:rsid w:val="005D4A27"/>
    <w:rsid w:val="005D4B25"/>
    <w:rsid w:val="005D4B26"/>
    <w:rsid w:val="005D4F46"/>
    <w:rsid w:val="005D512C"/>
    <w:rsid w:val="005D5696"/>
    <w:rsid w:val="005D57B5"/>
    <w:rsid w:val="005D5865"/>
    <w:rsid w:val="005D59D7"/>
    <w:rsid w:val="005D5A35"/>
    <w:rsid w:val="005D5C56"/>
    <w:rsid w:val="005D614D"/>
    <w:rsid w:val="005D6232"/>
    <w:rsid w:val="005D63D4"/>
    <w:rsid w:val="005D6CDC"/>
    <w:rsid w:val="005D6E92"/>
    <w:rsid w:val="005D6EB5"/>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030"/>
    <w:rsid w:val="005E22F0"/>
    <w:rsid w:val="005E26AE"/>
    <w:rsid w:val="005E2860"/>
    <w:rsid w:val="005E2CC0"/>
    <w:rsid w:val="005E2E0B"/>
    <w:rsid w:val="005E2F73"/>
    <w:rsid w:val="005E3212"/>
    <w:rsid w:val="005E3353"/>
    <w:rsid w:val="005E3BE8"/>
    <w:rsid w:val="005E3C22"/>
    <w:rsid w:val="005E42CD"/>
    <w:rsid w:val="005E4340"/>
    <w:rsid w:val="005E456F"/>
    <w:rsid w:val="005E467A"/>
    <w:rsid w:val="005E46A2"/>
    <w:rsid w:val="005E482E"/>
    <w:rsid w:val="005E4871"/>
    <w:rsid w:val="005E51B4"/>
    <w:rsid w:val="005E54EC"/>
    <w:rsid w:val="005E557B"/>
    <w:rsid w:val="005E56DB"/>
    <w:rsid w:val="005E619D"/>
    <w:rsid w:val="005E62D5"/>
    <w:rsid w:val="005E62DD"/>
    <w:rsid w:val="005E6324"/>
    <w:rsid w:val="005E7397"/>
    <w:rsid w:val="005E75A5"/>
    <w:rsid w:val="005E75EF"/>
    <w:rsid w:val="005E798F"/>
    <w:rsid w:val="005E7E61"/>
    <w:rsid w:val="005E7F6B"/>
    <w:rsid w:val="005E7F8E"/>
    <w:rsid w:val="005F068E"/>
    <w:rsid w:val="005F0692"/>
    <w:rsid w:val="005F06FC"/>
    <w:rsid w:val="005F0858"/>
    <w:rsid w:val="005F08EC"/>
    <w:rsid w:val="005F0905"/>
    <w:rsid w:val="005F09C2"/>
    <w:rsid w:val="005F0A78"/>
    <w:rsid w:val="005F0ACD"/>
    <w:rsid w:val="005F0EC4"/>
    <w:rsid w:val="005F0F8B"/>
    <w:rsid w:val="005F11E9"/>
    <w:rsid w:val="005F12C6"/>
    <w:rsid w:val="005F12E6"/>
    <w:rsid w:val="005F1600"/>
    <w:rsid w:val="005F189A"/>
    <w:rsid w:val="005F1C44"/>
    <w:rsid w:val="005F1EFB"/>
    <w:rsid w:val="005F1FF0"/>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0B0"/>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6F8B"/>
    <w:rsid w:val="005F7209"/>
    <w:rsid w:val="005F7558"/>
    <w:rsid w:val="005F763C"/>
    <w:rsid w:val="005F791C"/>
    <w:rsid w:val="005F7B79"/>
    <w:rsid w:val="005F7E27"/>
    <w:rsid w:val="005F7EA1"/>
    <w:rsid w:val="005F7F14"/>
    <w:rsid w:val="005F7FA6"/>
    <w:rsid w:val="00600332"/>
    <w:rsid w:val="006003DA"/>
    <w:rsid w:val="006009C7"/>
    <w:rsid w:val="006019A8"/>
    <w:rsid w:val="00601DC9"/>
    <w:rsid w:val="00601E1A"/>
    <w:rsid w:val="0060250A"/>
    <w:rsid w:val="00602998"/>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2DA"/>
    <w:rsid w:val="006063ED"/>
    <w:rsid w:val="00606926"/>
    <w:rsid w:val="00606C0D"/>
    <w:rsid w:val="00606C8B"/>
    <w:rsid w:val="0060719B"/>
    <w:rsid w:val="00607247"/>
    <w:rsid w:val="006073FE"/>
    <w:rsid w:val="006079DE"/>
    <w:rsid w:val="00607C1B"/>
    <w:rsid w:val="00607EB9"/>
    <w:rsid w:val="00610398"/>
    <w:rsid w:val="006103D8"/>
    <w:rsid w:val="00610432"/>
    <w:rsid w:val="006105B7"/>
    <w:rsid w:val="006105C7"/>
    <w:rsid w:val="00610712"/>
    <w:rsid w:val="00610859"/>
    <w:rsid w:val="0061085B"/>
    <w:rsid w:val="00610C56"/>
    <w:rsid w:val="0061148D"/>
    <w:rsid w:val="0061158A"/>
    <w:rsid w:val="00611659"/>
    <w:rsid w:val="006116E7"/>
    <w:rsid w:val="00611968"/>
    <w:rsid w:val="00611987"/>
    <w:rsid w:val="00611A93"/>
    <w:rsid w:val="00611BD2"/>
    <w:rsid w:val="00611C1D"/>
    <w:rsid w:val="00611E21"/>
    <w:rsid w:val="006121DA"/>
    <w:rsid w:val="006123C3"/>
    <w:rsid w:val="00612460"/>
    <w:rsid w:val="006124ED"/>
    <w:rsid w:val="00612562"/>
    <w:rsid w:val="006128BF"/>
    <w:rsid w:val="00612A8D"/>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62C8"/>
    <w:rsid w:val="0061703D"/>
    <w:rsid w:val="00617286"/>
    <w:rsid w:val="006173E9"/>
    <w:rsid w:val="006179BC"/>
    <w:rsid w:val="00617A59"/>
    <w:rsid w:val="00617ACE"/>
    <w:rsid w:val="00617B3A"/>
    <w:rsid w:val="00620355"/>
    <w:rsid w:val="006203E3"/>
    <w:rsid w:val="0062053D"/>
    <w:rsid w:val="0062065A"/>
    <w:rsid w:val="00620736"/>
    <w:rsid w:val="00620AB0"/>
    <w:rsid w:val="00620CA1"/>
    <w:rsid w:val="00620DE5"/>
    <w:rsid w:val="006216A1"/>
    <w:rsid w:val="00621A29"/>
    <w:rsid w:val="00621A55"/>
    <w:rsid w:val="00621F61"/>
    <w:rsid w:val="00621F77"/>
    <w:rsid w:val="00622031"/>
    <w:rsid w:val="006222DC"/>
    <w:rsid w:val="00622313"/>
    <w:rsid w:val="0062273D"/>
    <w:rsid w:val="006228EE"/>
    <w:rsid w:val="00622CAF"/>
    <w:rsid w:val="0062307B"/>
    <w:rsid w:val="006232CF"/>
    <w:rsid w:val="00623758"/>
    <w:rsid w:val="00623819"/>
    <w:rsid w:val="006239E1"/>
    <w:rsid w:val="00623A6D"/>
    <w:rsid w:val="00623DF3"/>
    <w:rsid w:val="00623FE4"/>
    <w:rsid w:val="00624214"/>
    <w:rsid w:val="0062442E"/>
    <w:rsid w:val="00624BED"/>
    <w:rsid w:val="00624F16"/>
    <w:rsid w:val="00625046"/>
    <w:rsid w:val="0062507F"/>
    <w:rsid w:val="0062518F"/>
    <w:rsid w:val="0062571D"/>
    <w:rsid w:val="006258E4"/>
    <w:rsid w:val="00625A9D"/>
    <w:rsid w:val="00625CEC"/>
    <w:rsid w:val="00626123"/>
    <w:rsid w:val="00626ADF"/>
    <w:rsid w:val="00626C8B"/>
    <w:rsid w:val="00626E02"/>
    <w:rsid w:val="00626ED5"/>
    <w:rsid w:val="00626FB2"/>
    <w:rsid w:val="006276FA"/>
    <w:rsid w:val="006279BA"/>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20E"/>
    <w:rsid w:val="006334A7"/>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37DB5"/>
    <w:rsid w:val="00640336"/>
    <w:rsid w:val="0064055F"/>
    <w:rsid w:val="00640727"/>
    <w:rsid w:val="00640999"/>
    <w:rsid w:val="00640D8E"/>
    <w:rsid w:val="00640DBB"/>
    <w:rsid w:val="00640DDB"/>
    <w:rsid w:val="00640EB5"/>
    <w:rsid w:val="00640F6B"/>
    <w:rsid w:val="006410EA"/>
    <w:rsid w:val="006411BE"/>
    <w:rsid w:val="00641839"/>
    <w:rsid w:val="00641841"/>
    <w:rsid w:val="0064189D"/>
    <w:rsid w:val="006418DE"/>
    <w:rsid w:val="0064196E"/>
    <w:rsid w:val="00641B76"/>
    <w:rsid w:val="00641C72"/>
    <w:rsid w:val="006420B7"/>
    <w:rsid w:val="006427BD"/>
    <w:rsid w:val="00642B6C"/>
    <w:rsid w:val="00642F51"/>
    <w:rsid w:val="0064317E"/>
    <w:rsid w:val="00643814"/>
    <w:rsid w:val="006439C3"/>
    <w:rsid w:val="00643DC2"/>
    <w:rsid w:val="00643DDC"/>
    <w:rsid w:val="00643E75"/>
    <w:rsid w:val="00643E7B"/>
    <w:rsid w:val="006440BE"/>
    <w:rsid w:val="00644230"/>
    <w:rsid w:val="006442F9"/>
    <w:rsid w:val="006449BB"/>
    <w:rsid w:val="00644D04"/>
    <w:rsid w:val="006455B1"/>
    <w:rsid w:val="006458EA"/>
    <w:rsid w:val="00645B59"/>
    <w:rsid w:val="00645D89"/>
    <w:rsid w:val="00645E7F"/>
    <w:rsid w:val="00646044"/>
    <w:rsid w:val="006465A2"/>
    <w:rsid w:val="006466BF"/>
    <w:rsid w:val="006470AA"/>
    <w:rsid w:val="006473AA"/>
    <w:rsid w:val="006478AD"/>
    <w:rsid w:val="00647985"/>
    <w:rsid w:val="00647BC4"/>
    <w:rsid w:val="00647EBC"/>
    <w:rsid w:val="006503ED"/>
    <w:rsid w:val="00650AC1"/>
    <w:rsid w:val="00650CDE"/>
    <w:rsid w:val="00650F72"/>
    <w:rsid w:val="00651027"/>
    <w:rsid w:val="00651221"/>
    <w:rsid w:val="006513A9"/>
    <w:rsid w:val="00651406"/>
    <w:rsid w:val="006514DC"/>
    <w:rsid w:val="006516CF"/>
    <w:rsid w:val="006516D5"/>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503"/>
    <w:rsid w:val="00653654"/>
    <w:rsid w:val="006537E8"/>
    <w:rsid w:val="00653CCF"/>
    <w:rsid w:val="00653EE1"/>
    <w:rsid w:val="00653F32"/>
    <w:rsid w:val="0065429F"/>
    <w:rsid w:val="0065447B"/>
    <w:rsid w:val="006544AE"/>
    <w:rsid w:val="0065459B"/>
    <w:rsid w:val="00654869"/>
    <w:rsid w:val="00654930"/>
    <w:rsid w:val="00654E52"/>
    <w:rsid w:val="006552D7"/>
    <w:rsid w:val="0065561C"/>
    <w:rsid w:val="00655816"/>
    <w:rsid w:val="0065592D"/>
    <w:rsid w:val="00655A07"/>
    <w:rsid w:val="00655A3E"/>
    <w:rsid w:val="00655B83"/>
    <w:rsid w:val="00655C45"/>
    <w:rsid w:val="00655DBD"/>
    <w:rsid w:val="00655F09"/>
    <w:rsid w:val="0065635C"/>
    <w:rsid w:val="00656392"/>
    <w:rsid w:val="00656D3D"/>
    <w:rsid w:val="006570BB"/>
    <w:rsid w:val="006570C2"/>
    <w:rsid w:val="0065717F"/>
    <w:rsid w:val="0065724F"/>
    <w:rsid w:val="00657286"/>
    <w:rsid w:val="006573D6"/>
    <w:rsid w:val="00657863"/>
    <w:rsid w:val="00657A20"/>
    <w:rsid w:val="00657ACD"/>
    <w:rsid w:val="00657E68"/>
    <w:rsid w:val="00660023"/>
    <w:rsid w:val="006601E6"/>
    <w:rsid w:val="0066059F"/>
    <w:rsid w:val="00660AEB"/>
    <w:rsid w:val="00660C35"/>
    <w:rsid w:val="006611C0"/>
    <w:rsid w:val="00661395"/>
    <w:rsid w:val="006614F1"/>
    <w:rsid w:val="00661779"/>
    <w:rsid w:val="00661781"/>
    <w:rsid w:val="00661EF8"/>
    <w:rsid w:val="006620C7"/>
    <w:rsid w:val="00662131"/>
    <w:rsid w:val="0066228F"/>
    <w:rsid w:val="006624AA"/>
    <w:rsid w:val="006626BA"/>
    <w:rsid w:val="00662974"/>
    <w:rsid w:val="00662B07"/>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9C7"/>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3FF4"/>
    <w:rsid w:val="00674153"/>
    <w:rsid w:val="00674235"/>
    <w:rsid w:val="00674BD7"/>
    <w:rsid w:val="0067516E"/>
    <w:rsid w:val="0067523D"/>
    <w:rsid w:val="00675532"/>
    <w:rsid w:val="0067565D"/>
    <w:rsid w:val="006758AE"/>
    <w:rsid w:val="00675AE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132"/>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2F0"/>
    <w:rsid w:val="00684378"/>
    <w:rsid w:val="0068449B"/>
    <w:rsid w:val="00684CFE"/>
    <w:rsid w:val="00685180"/>
    <w:rsid w:val="006851B6"/>
    <w:rsid w:val="0068532D"/>
    <w:rsid w:val="006858D3"/>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5BC"/>
    <w:rsid w:val="006907D3"/>
    <w:rsid w:val="00690E2A"/>
    <w:rsid w:val="0069117A"/>
    <w:rsid w:val="0069135C"/>
    <w:rsid w:val="006914AE"/>
    <w:rsid w:val="00691609"/>
    <w:rsid w:val="00691901"/>
    <w:rsid w:val="00691990"/>
    <w:rsid w:val="00691B0C"/>
    <w:rsid w:val="00691B33"/>
    <w:rsid w:val="00691B4D"/>
    <w:rsid w:val="00691F27"/>
    <w:rsid w:val="0069264D"/>
    <w:rsid w:val="00692843"/>
    <w:rsid w:val="0069299E"/>
    <w:rsid w:val="00692D1C"/>
    <w:rsid w:val="00692D67"/>
    <w:rsid w:val="006930CC"/>
    <w:rsid w:val="006931F7"/>
    <w:rsid w:val="0069377B"/>
    <w:rsid w:val="00693DBC"/>
    <w:rsid w:val="00693EC9"/>
    <w:rsid w:val="00693ECD"/>
    <w:rsid w:val="00694663"/>
    <w:rsid w:val="0069489E"/>
    <w:rsid w:val="006949B2"/>
    <w:rsid w:val="00694BB6"/>
    <w:rsid w:val="00694CC4"/>
    <w:rsid w:val="00694D3A"/>
    <w:rsid w:val="00694E02"/>
    <w:rsid w:val="00694EE1"/>
    <w:rsid w:val="0069502F"/>
    <w:rsid w:val="0069516E"/>
    <w:rsid w:val="00695178"/>
    <w:rsid w:val="006954D5"/>
    <w:rsid w:val="00695580"/>
    <w:rsid w:val="00695645"/>
    <w:rsid w:val="00695716"/>
    <w:rsid w:val="00696115"/>
    <w:rsid w:val="00696295"/>
    <w:rsid w:val="006963B1"/>
    <w:rsid w:val="00696B78"/>
    <w:rsid w:val="00696C13"/>
    <w:rsid w:val="006970E6"/>
    <w:rsid w:val="00697123"/>
    <w:rsid w:val="00697242"/>
    <w:rsid w:val="0069779D"/>
    <w:rsid w:val="00697965"/>
    <w:rsid w:val="00697A18"/>
    <w:rsid w:val="00697E75"/>
    <w:rsid w:val="006A06EB"/>
    <w:rsid w:val="006A08A2"/>
    <w:rsid w:val="006A0B28"/>
    <w:rsid w:val="006A0CCA"/>
    <w:rsid w:val="006A0D80"/>
    <w:rsid w:val="006A0DA5"/>
    <w:rsid w:val="006A0F4D"/>
    <w:rsid w:val="006A111A"/>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D25"/>
    <w:rsid w:val="006A7E53"/>
    <w:rsid w:val="006A7EC7"/>
    <w:rsid w:val="006B03AC"/>
    <w:rsid w:val="006B0410"/>
    <w:rsid w:val="006B0643"/>
    <w:rsid w:val="006B074A"/>
    <w:rsid w:val="006B0799"/>
    <w:rsid w:val="006B0A3B"/>
    <w:rsid w:val="006B0BFC"/>
    <w:rsid w:val="006B0D56"/>
    <w:rsid w:val="006B0EE6"/>
    <w:rsid w:val="006B145B"/>
    <w:rsid w:val="006B147C"/>
    <w:rsid w:val="006B18E8"/>
    <w:rsid w:val="006B1C03"/>
    <w:rsid w:val="006B2170"/>
    <w:rsid w:val="006B2597"/>
    <w:rsid w:val="006B2EBF"/>
    <w:rsid w:val="006B31E2"/>
    <w:rsid w:val="006B335E"/>
    <w:rsid w:val="006B3ABA"/>
    <w:rsid w:val="006B3ADE"/>
    <w:rsid w:val="006B3BFD"/>
    <w:rsid w:val="006B3C58"/>
    <w:rsid w:val="006B3E0C"/>
    <w:rsid w:val="006B4394"/>
    <w:rsid w:val="006B4579"/>
    <w:rsid w:val="006B4B0C"/>
    <w:rsid w:val="006B4C59"/>
    <w:rsid w:val="006B4D5F"/>
    <w:rsid w:val="006B4E59"/>
    <w:rsid w:val="006B5327"/>
    <w:rsid w:val="006B544C"/>
    <w:rsid w:val="006B5493"/>
    <w:rsid w:val="006B56C8"/>
    <w:rsid w:val="006B56FB"/>
    <w:rsid w:val="006B5AF4"/>
    <w:rsid w:val="006B5FF2"/>
    <w:rsid w:val="006B626A"/>
    <w:rsid w:val="006B6407"/>
    <w:rsid w:val="006B654A"/>
    <w:rsid w:val="006B663C"/>
    <w:rsid w:val="006B6A65"/>
    <w:rsid w:val="006B6B7F"/>
    <w:rsid w:val="006B6EB3"/>
    <w:rsid w:val="006B7091"/>
    <w:rsid w:val="006B726F"/>
    <w:rsid w:val="006B74A9"/>
    <w:rsid w:val="006B779A"/>
    <w:rsid w:val="006B7982"/>
    <w:rsid w:val="006B7C00"/>
    <w:rsid w:val="006B7EAC"/>
    <w:rsid w:val="006C03D6"/>
    <w:rsid w:val="006C04E5"/>
    <w:rsid w:val="006C0A50"/>
    <w:rsid w:val="006C0B8D"/>
    <w:rsid w:val="006C0D50"/>
    <w:rsid w:val="006C1176"/>
    <w:rsid w:val="006C1468"/>
    <w:rsid w:val="006C17F7"/>
    <w:rsid w:val="006C1803"/>
    <w:rsid w:val="006C1B52"/>
    <w:rsid w:val="006C1E00"/>
    <w:rsid w:val="006C1F39"/>
    <w:rsid w:val="006C2197"/>
    <w:rsid w:val="006C23A1"/>
    <w:rsid w:val="006C27BB"/>
    <w:rsid w:val="006C29E1"/>
    <w:rsid w:val="006C2A0D"/>
    <w:rsid w:val="006C2A12"/>
    <w:rsid w:val="006C2D48"/>
    <w:rsid w:val="006C2EFB"/>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38F"/>
    <w:rsid w:val="006C66A7"/>
    <w:rsid w:val="006C6AF5"/>
    <w:rsid w:val="006C6C2D"/>
    <w:rsid w:val="006C6D64"/>
    <w:rsid w:val="006C6F1F"/>
    <w:rsid w:val="006C6FEE"/>
    <w:rsid w:val="006C7330"/>
    <w:rsid w:val="006C75FA"/>
    <w:rsid w:val="006C7748"/>
    <w:rsid w:val="006C79FF"/>
    <w:rsid w:val="006C7AA5"/>
    <w:rsid w:val="006C7CAE"/>
    <w:rsid w:val="006C7F94"/>
    <w:rsid w:val="006D0213"/>
    <w:rsid w:val="006D0253"/>
    <w:rsid w:val="006D0355"/>
    <w:rsid w:val="006D06CE"/>
    <w:rsid w:val="006D0729"/>
    <w:rsid w:val="006D0855"/>
    <w:rsid w:val="006D0912"/>
    <w:rsid w:val="006D0A29"/>
    <w:rsid w:val="006D0BD7"/>
    <w:rsid w:val="006D0D19"/>
    <w:rsid w:val="006D0EBC"/>
    <w:rsid w:val="006D0F87"/>
    <w:rsid w:val="006D1058"/>
    <w:rsid w:val="006D1685"/>
    <w:rsid w:val="006D18DF"/>
    <w:rsid w:val="006D1D60"/>
    <w:rsid w:val="006D1E3E"/>
    <w:rsid w:val="006D22A8"/>
    <w:rsid w:val="006D24BF"/>
    <w:rsid w:val="006D2627"/>
    <w:rsid w:val="006D2815"/>
    <w:rsid w:val="006D2C08"/>
    <w:rsid w:val="006D2CF2"/>
    <w:rsid w:val="006D2F1A"/>
    <w:rsid w:val="006D3067"/>
    <w:rsid w:val="006D38EC"/>
    <w:rsid w:val="006D3AC1"/>
    <w:rsid w:val="006D3C7E"/>
    <w:rsid w:val="006D3C90"/>
    <w:rsid w:val="006D3ECB"/>
    <w:rsid w:val="006D3FDA"/>
    <w:rsid w:val="006D426A"/>
    <w:rsid w:val="006D5175"/>
    <w:rsid w:val="006D5221"/>
    <w:rsid w:val="006D53CD"/>
    <w:rsid w:val="006D5419"/>
    <w:rsid w:val="006D5607"/>
    <w:rsid w:val="006D5A3C"/>
    <w:rsid w:val="006D5A9D"/>
    <w:rsid w:val="006D6231"/>
    <w:rsid w:val="006D6293"/>
    <w:rsid w:val="006D659D"/>
    <w:rsid w:val="006D6875"/>
    <w:rsid w:val="006D6A2E"/>
    <w:rsid w:val="006D6B08"/>
    <w:rsid w:val="006D6B85"/>
    <w:rsid w:val="006D6D05"/>
    <w:rsid w:val="006D6D41"/>
    <w:rsid w:val="006D7376"/>
    <w:rsid w:val="006D7AB8"/>
    <w:rsid w:val="006D7E56"/>
    <w:rsid w:val="006D7FA1"/>
    <w:rsid w:val="006E01A7"/>
    <w:rsid w:val="006E0318"/>
    <w:rsid w:val="006E0956"/>
    <w:rsid w:val="006E0FCE"/>
    <w:rsid w:val="006E114C"/>
    <w:rsid w:val="006E11FF"/>
    <w:rsid w:val="006E1CAC"/>
    <w:rsid w:val="006E1E13"/>
    <w:rsid w:val="006E1E50"/>
    <w:rsid w:val="006E2100"/>
    <w:rsid w:val="006E2608"/>
    <w:rsid w:val="006E2A49"/>
    <w:rsid w:val="006E2ACE"/>
    <w:rsid w:val="006E2D16"/>
    <w:rsid w:val="006E3086"/>
    <w:rsid w:val="006E316B"/>
    <w:rsid w:val="006E3376"/>
    <w:rsid w:val="006E3553"/>
    <w:rsid w:val="006E3AFD"/>
    <w:rsid w:val="006E3C70"/>
    <w:rsid w:val="006E3E5F"/>
    <w:rsid w:val="006E401B"/>
    <w:rsid w:val="006E41DC"/>
    <w:rsid w:val="006E4A21"/>
    <w:rsid w:val="006E4D46"/>
    <w:rsid w:val="006E5066"/>
    <w:rsid w:val="006E5449"/>
    <w:rsid w:val="006E569D"/>
    <w:rsid w:val="006E5A48"/>
    <w:rsid w:val="006E5F55"/>
    <w:rsid w:val="006E6582"/>
    <w:rsid w:val="006E6A1D"/>
    <w:rsid w:val="006E6E4A"/>
    <w:rsid w:val="006E70A7"/>
    <w:rsid w:val="006E7254"/>
    <w:rsid w:val="006E7481"/>
    <w:rsid w:val="006E74CD"/>
    <w:rsid w:val="006E7A7B"/>
    <w:rsid w:val="006E7CF3"/>
    <w:rsid w:val="006E7ED0"/>
    <w:rsid w:val="006F0396"/>
    <w:rsid w:val="006F0467"/>
    <w:rsid w:val="006F06F8"/>
    <w:rsid w:val="006F07E5"/>
    <w:rsid w:val="006F0DE2"/>
    <w:rsid w:val="006F1285"/>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74A"/>
    <w:rsid w:val="006F47D5"/>
    <w:rsid w:val="006F4A92"/>
    <w:rsid w:val="006F4D06"/>
    <w:rsid w:val="006F4F0D"/>
    <w:rsid w:val="006F5799"/>
    <w:rsid w:val="006F5A75"/>
    <w:rsid w:val="006F5AA8"/>
    <w:rsid w:val="006F5E40"/>
    <w:rsid w:val="006F6069"/>
    <w:rsid w:val="006F63AB"/>
    <w:rsid w:val="006F67FC"/>
    <w:rsid w:val="006F6895"/>
    <w:rsid w:val="006F69FC"/>
    <w:rsid w:val="006F6BFD"/>
    <w:rsid w:val="006F6C5D"/>
    <w:rsid w:val="006F6D79"/>
    <w:rsid w:val="006F6DB5"/>
    <w:rsid w:val="006F6E2C"/>
    <w:rsid w:val="006F719B"/>
    <w:rsid w:val="006F7338"/>
    <w:rsid w:val="006F77B7"/>
    <w:rsid w:val="006F7AAE"/>
    <w:rsid w:val="00700059"/>
    <w:rsid w:val="0070008C"/>
    <w:rsid w:val="00700345"/>
    <w:rsid w:val="007005CB"/>
    <w:rsid w:val="00700607"/>
    <w:rsid w:val="00700ED5"/>
    <w:rsid w:val="00701025"/>
    <w:rsid w:val="0070159A"/>
    <w:rsid w:val="00701E75"/>
    <w:rsid w:val="00702770"/>
    <w:rsid w:val="007027AE"/>
    <w:rsid w:val="007028B4"/>
    <w:rsid w:val="00702CD3"/>
    <w:rsid w:val="007030BF"/>
    <w:rsid w:val="0070313A"/>
    <w:rsid w:val="007032FB"/>
    <w:rsid w:val="00703358"/>
    <w:rsid w:val="007036C3"/>
    <w:rsid w:val="007036F8"/>
    <w:rsid w:val="0070393F"/>
    <w:rsid w:val="00703AA3"/>
    <w:rsid w:val="00703B6B"/>
    <w:rsid w:val="007040DF"/>
    <w:rsid w:val="00704382"/>
    <w:rsid w:val="0070449C"/>
    <w:rsid w:val="007047D7"/>
    <w:rsid w:val="007049D4"/>
    <w:rsid w:val="00704E98"/>
    <w:rsid w:val="00704F5E"/>
    <w:rsid w:val="007053C9"/>
    <w:rsid w:val="007053DD"/>
    <w:rsid w:val="007053F6"/>
    <w:rsid w:val="00705559"/>
    <w:rsid w:val="00705C06"/>
    <w:rsid w:val="00705FDF"/>
    <w:rsid w:val="00706135"/>
    <w:rsid w:val="00706143"/>
    <w:rsid w:val="007065C8"/>
    <w:rsid w:val="00706933"/>
    <w:rsid w:val="007069D6"/>
    <w:rsid w:val="00706C10"/>
    <w:rsid w:val="00706C17"/>
    <w:rsid w:val="0070722A"/>
    <w:rsid w:val="00707263"/>
    <w:rsid w:val="0070752E"/>
    <w:rsid w:val="00707715"/>
    <w:rsid w:val="00707AEB"/>
    <w:rsid w:val="00707C0B"/>
    <w:rsid w:val="00707D58"/>
    <w:rsid w:val="0071058C"/>
    <w:rsid w:val="0071061D"/>
    <w:rsid w:val="00710650"/>
    <w:rsid w:val="00710E0E"/>
    <w:rsid w:val="00710F50"/>
    <w:rsid w:val="00710FA3"/>
    <w:rsid w:val="00711864"/>
    <w:rsid w:val="00711897"/>
    <w:rsid w:val="0071198B"/>
    <w:rsid w:val="00711AEC"/>
    <w:rsid w:val="00711CD5"/>
    <w:rsid w:val="00712402"/>
    <w:rsid w:val="00713423"/>
    <w:rsid w:val="00713489"/>
    <w:rsid w:val="00713947"/>
    <w:rsid w:val="00713BC8"/>
    <w:rsid w:val="00713FAD"/>
    <w:rsid w:val="00714133"/>
    <w:rsid w:val="007148A3"/>
    <w:rsid w:val="00714D1B"/>
    <w:rsid w:val="00714DDD"/>
    <w:rsid w:val="00714F1C"/>
    <w:rsid w:val="00715379"/>
    <w:rsid w:val="0071538B"/>
    <w:rsid w:val="00715818"/>
    <w:rsid w:val="00715C0C"/>
    <w:rsid w:val="00715E34"/>
    <w:rsid w:val="00715EC3"/>
    <w:rsid w:val="00716314"/>
    <w:rsid w:val="00716509"/>
    <w:rsid w:val="00716566"/>
    <w:rsid w:val="00716690"/>
    <w:rsid w:val="007168ED"/>
    <w:rsid w:val="007169DF"/>
    <w:rsid w:val="00716B2B"/>
    <w:rsid w:val="00716BF1"/>
    <w:rsid w:val="00716D03"/>
    <w:rsid w:val="00716FC9"/>
    <w:rsid w:val="0072031E"/>
    <w:rsid w:val="0072042D"/>
    <w:rsid w:val="0072058B"/>
    <w:rsid w:val="00720773"/>
    <w:rsid w:val="00720879"/>
    <w:rsid w:val="00720A75"/>
    <w:rsid w:val="00720B35"/>
    <w:rsid w:val="00720D25"/>
    <w:rsid w:val="00720E6A"/>
    <w:rsid w:val="00721013"/>
    <w:rsid w:val="007210F5"/>
    <w:rsid w:val="00721512"/>
    <w:rsid w:val="0072182B"/>
    <w:rsid w:val="007218FB"/>
    <w:rsid w:val="00721956"/>
    <w:rsid w:val="00721D5D"/>
    <w:rsid w:val="00721E7C"/>
    <w:rsid w:val="0072209A"/>
    <w:rsid w:val="007221BC"/>
    <w:rsid w:val="007226EC"/>
    <w:rsid w:val="0072299A"/>
    <w:rsid w:val="0072366E"/>
    <w:rsid w:val="007237D6"/>
    <w:rsid w:val="007239CF"/>
    <w:rsid w:val="00723ADC"/>
    <w:rsid w:val="00723C50"/>
    <w:rsid w:val="00723E89"/>
    <w:rsid w:val="00723FAC"/>
    <w:rsid w:val="00724280"/>
    <w:rsid w:val="007244B8"/>
    <w:rsid w:val="00724541"/>
    <w:rsid w:val="00724938"/>
    <w:rsid w:val="007251EF"/>
    <w:rsid w:val="0072522D"/>
    <w:rsid w:val="007256AB"/>
    <w:rsid w:val="00725BF4"/>
    <w:rsid w:val="00725DA7"/>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217"/>
    <w:rsid w:val="007313EA"/>
    <w:rsid w:val="00731607"/>
    <w:rsid w:val="00731906"/>
    <w:rsid w:val="00732097"/>
    <w:rsid w:val="007328B0"/>
    <w:rsid w:val="007328D1"/>
    <w:rsid w:val="007328F4"/>
    <w:rsid w:val="00732906"/>
    <w:rsid w:val="00732A2D"/>
    <w:rsid w:val="00732BE3"/>
    <w:rsid w:val="00732CE9"/>
    <w:rsid w:val="007330E9"/>
    <w:rsid w:val="007332B3"/>
    <w:rsid w:val="00733306"/>
    <w:rsid w:val="00733446"/>
    <w:rsid w:val="007334B1"/>
    <w:rsid w:val="007335D6"/>
    <w:rsid w:val="00733A3E"/>
    <w:rsid w:val="00733D35"/>
    <w:rsid w:val="00734140"/>
    <w:rsid w:val="0073436B"/>
    <w:rsid w:val="00734512"/>
    <w:rsid w:val="007349BC"/>
    <w:rsid w:val="00735048"/>
    <w:rsid w:val="007353E1"/>
    <w:rsid w:val="007357BC"/>
    <w:rsid w:val="00735850"/>
    <w:rsid w:val="00735856"/>
    <w:rsid w:val="00735AC9"/>
    <w:rsid w:val="00735E97"/>
    <w:rsid w:val="00736083"/>
    <w:rsid w:val="00736508"/>
    <w:rsid w:val="007367B8"/>
    <w:rsid w:val="00736A86"/>
    <w:rsid w:val="00736BA5"/>
    <w:rsid w:val="00736DC0"/>
    <w:rsid w:val="00737069"/>
    <w:rsid w:val="0073739E"/>
    <w:rsid w:val="00737928"/>
    <w:rsid w:val="007379D0"/>
    <w:rsid w:val="00737F1F"/>
    <w:rsid w:val="007405CB"/>
    <w:rsid w:val="00740931"/>
    <w:rsid w:val="0074097B"/>
    <w:rsid w:val="0074098D"/>
    <w:rsid w:val="00740B92"/>
    <w:rsid w:val="00740D8A"/>
    <w:rsid w:val="007410EA"/>
    <w:rsid w:val="007417FE"/>
    <w:rsid w:val="00741831"/>
    <w:rsid w:val="00741A78"/>
    <w:rsid w:val="00741A87"/>
    <w:rsid w:val="00741CB7"/>
    <w:rsid w:val="007420D6"/>
    <w:rsid w:val="00742411"/>
    <w:rsid w:val="0074268C"/>
    <w:rsid w:val="00743030"/>
    <w:rsid w:val="007436BA"/>
    <w:rsid w:val="00743718"/>
    <w:rsid w:val="00743A94"/>
    <w:rsid w:val="00743CB4"/>
    <w:rsid w:val="00743E63"/>
    <w:rsid w:val="00743F84"/>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965"/>
    <w:rsid w:val="00746994"/>
    <w:rsid w:val="007469A4"/>
    <w:rsid w:val="00746E5D"/>
    <w:rsid w:val="00746F04"/>
    <w:rsid w:val="00746FA0"/>
    <w:rsid w:val="0074727D"/>
    <w:rsid w:val="00747385"/>
    <w:rsid w:val="007475AF"/>
    <w:rsid w:val="00747742"/>
    <w:rsid w:val="00747883"/>
    <w:rsid w:val="007479F9"/>
    <w:rsid w:val="00750319"/>
    <w:rsid w:val="00750C2A"/>
    <w:rsid w:val="00750CBA"/>
    <w:rsid w:val="00750E1A"/>
    <w:rsid w:val="00750ED9"/>
    <w:rsid w:val="007511C7"/>
    <w:rsid w:val="007512BA"/>
    <w:rsid w:val="007516C2"/>
    <w:rsid w:val="00751703"/>
    <w:rsid w:val="00751886"/>
    <w:rsid w:val="00751D98"/>
    <w:rsid w:val="00751E19"/>
    <w:rsid w:val="00751E53"/>
    <w:rsid w:val="00751ECD"/>
    <w:rsid w:val="007523DF"/>
    <w:rsid w:val="00752612"/>
    <w:rsid w:val="00752A59"/>
    <w:rsid w:val="00752C28"/>
    <w:rsid w:val="00753047"/>
    <w:rsid w:val="007532CA"/>
    <w:rsid w:val="007534AE"/>
    <w:rsid w:val="0075369C"/>
    <w:rsid w:val="007539DB"/>
    <w:rsid w:val="00754004"/>
    <w:rsid w:val="007542EA"/>
    <w:rsid w:val="00754808"/>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90D"/>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4B7"/>
    <w:rsid w:val="007645E8"/>
    <w:rsid w:val="007646A4"/>
    <w:rsid w:val="007648A2"/>
    <w:rsid w:val="007654EB"/>
    <w:rsid w:val="0076584E"/>
    <w:rsid w:val="00765BAE"/>
    <w:rsid w:val="00766083"/>
    <w:rsid w:val="007663B0"/>
    <w:rsid w:val="007664D9"/>
    <w:rsid w:val="007664EF"/>
    <w:rsid w:val="00766576"/>
    <w:rsid w:val="00766698"/>
    <w:rsid w:val="00766C08"/>
    <w:rsid w:val="00766FF3"/>
    <w:rsid w:val="00767485"/>
    <w:rsid w:val="00767494"/>
    <w:rsid w:val="00767D00"/>
    <w:rsid w:val="007703E4"/>
    <w:rsid w:val="00770806"/>
    <w:rsid w:val="00770B4A"/>
    <w:rsid w:val="00770CC3"/>
    <w:rsid w:val="00770DB4"/>
    <w:rsid w:val="00771355"/>
    <w:rsid w:val="00771667"/>
    <w:rsid w:val="00771CD5"/>
    <w:rsid w:val="00772057"/>
    <w:rsid w:val="007723D0"/>
    <w:rsid w:val="007724E1"/>
    <w:rsid w:val="00772754"/>
    <w:rsid w:val="00772935"/>
    <w:rsid w:val="00772AC4"/>
    <w:rsid w:val="00772D91"/>
    <w:rsid w:val="00773392"/>
    <w:rsid w:val="007737EA"/>
    <w:rsid w:val="00773871"/>
    <w:rsid w:val="00773C47"/>
    <w:rsid w:val="00773CED"/>
    <w:rsid w:val="00773FCF"/>
    <w:rsid w:val="00774161"/>
    <w:rsid w:val="00774183"/>
    <w:rsid w:val="00775524"/>
    <w:rsid w:val="00775A02"/>
    <w:rsid w:val="00775EDD"/>
    <w:rsid w:val="00775FD7"/>
    <w:rsid w:val="0077616C"/>
    <w:rsid w:val="00776186"/>
    <w:rsid w:val="007769B0"/>
    <w:rsid w:val="00776DC3"/>
    <w:rsid w:val="00776F9B"/>
    <w:rsid w:val="00777285"/>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7E0"/>
    <w:rsid w:val="00783854"/>
    <w:rsid w:val="007838A5"/>
    <w:rsid w:val="007838E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93A"/>
    <w:rsid w:val="00786A28"/>
    <w:rsid w:val="00786CCF"/>
    <w:rsid w:val="00786D86"/>
    <w:rsid w:val="00786F29"/>
    <w:rsid w:val="007871EE"/>
    <w:rsid w:val="00787AE2"/>
    <w:rsid w:val="00787ED5"/>
    <w:rsid w:val="00790238"/>
    <w:rsid w:val="007904B6"/>
    <w:rsid w:val="00790604"/>
    <w:rsid w:val="007908F3"/>
    <w:rsid w:val="00790AE9"/>
    <w:rsid w:val="00790BEE"/>
    <w:rsid w:val="00790C62"/>
    <w:rsid w:val="00791110"/>
    <w:rsid w:val="007911FA"/>
    <w:rsid w:val="007912E7"/>
    <w:rsid w:val="007919CB"/>
    <w:rsid w:val="00791AD3"/>
    <w:rsid w:val="00791EE9"/>
    <w:rsid w:val="00792006"/>
    <w:rsid w:val="007922BE"/>
    <w:rsid w:val="00792708"/>
    <w:rsid w:val="0079292B"/>
    <w:rsid w:val="00792A9B"/>
    <w:rsid w:val="00793161"/>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658"/>
    <w:rsid w:val="007957E9"/>
    <w:rsid w:val="00795BC4"/>
    <w:rsid w:val="00795C72"/>
    <w:rsid w:val="00795E15"/>
    <w:rsid w:val="0079607B"/>
    <w:rsid w:val="00796325"/>
    <w:rsid w:val="00796364"/>
    <w:rsid w:val="0079679B"/>
    <w:rsid w:val="0079681C"/>
    <w:rsid w:val="00796AF8"/>
    <w:rsid w:val="0079735E"/>
    <w:rsid w:val="007975DF"/>
    <w:rsid w:val="007978DA"/>
    <w:rsid w:val="00797BE8"/>
    <w:rsid w:val="00797E25"/>
    <w:rsid w:val="00797F02"/>
    <w:rsid w:val="007A0061"/>
    <w:rsid w:val="007A0144"/>
    <w:rsid w:val="007A04CF"/>
    <w:rsid w:val="007A0B3C"/>
    <w:rsid w:val="007A0CF3"/>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611"/>
    <w:rsid w:val="007A69CE"/>
    <w:rsid w:val="007A6CD1"/>
    <w:rsid w:val="007A6CDA"/>
    <w:rsid w:val="007A6D40"/>
    <w:rsid w:val="007A6EED"/>
    <w:rsid w:val="007A70A6"/>
    <w:rsid w:val="007A7121"/>
    <w:rsid w:val="007A7656"/>
    <w:rsid w:val="007A7924"/>
    <w:rsid w:val="007A796A"/>
    <w:rsid w:val="007A7B80"/>
    <w:rsid w:val="007A7CD5"/>
    <w:rsid w:val="007A7D29"/>
    <w:rsid w:val="007B01C4"/>
    <w:rsid w:val="007B0257"/>
    <w:rsid w:val="007B046A"/>
    <w:rsid w:val="007B064D"/>
    <w:rsid w:val="007B069C"/>
    <w:rsid w:val="007B06FB"/>
    <w:rsid w:val="007B1054"/>
    <w:rsid w:val="007B175A"/>
    <w:rsid w:val="007B1790"/>
    <w:rsid w:val="007B1CC7"/>
    <w:rsid w:val="007B23B0"/>
    <w:rsid w:val="007B25E3"/>
    <w:rsid w:val="007B2891"/>
    <w:rsid w:val="007B29A1"/>
    <w:rsid w:val="007B29D0"/>
    <w:rsid w:val="007B2E09"/>
    <w:rsid w:val="007B2EE3"/>
    <w:rsid w:val="007B3165"/>
    <w:rsid w:val="007B32DF"/>
    <w:rsid w:val="007B353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C1F"/>
    <w:rsid w:val="007B6F2D"/>
    <w:rsid w:val="007B7474"/>
    <w:rsid w:val="007B76F9"/>
    <w:rsid w:val="007B7908"/>
    <w:rsid w:val="007B7ADF"/>
    <w:rsid w:val="007C040B"/>
    <w:rsid w:val="007C085D"/>
    <w:rsid w:val="007C08FC"/>
    <w:rsid w:val="007C0A24"/>
    <w:rsid w:val="007C0C52"/>
    <w:rsid w:val="007C13B0"/>
    <w:rsid w:val="007C1462"/>
    <w:rsid w:val="007C149B"/>
    <w:rsid w:val="007C1EDF"/>
    <w:rsid w:val="007C1F86"/>
    <w:rsid w:val="007C213D"/>
    <w:rsid w:val="007C2637"/>
    <w:rsid w:val="007C2E61"/>
    <w:rsid w:val="007C2EA6"/>
    <w:rsid w:val="007C2FD7"/>
    <w:rsid w:val="007C317B"/>
    <w:rsid w:val="007C32C2"/>
    <w:rsid w:val="007C337A"/>
    <w:rsid w:val="007C3A9F"/>
    <w:rsid w:val="007C405A"/>
    <w:rsid w:val="007C4277"/>
    <w:rsid w:val="007C4315"/>
    <w:rsid w:val="007C4528"/>
    <w:rsid w:val="007C4659"/>
    <w:rsid w:val="007C49B9"/>
    <w:rsid w:val="007C4B36"/>
    <w:rsid w:val="007C4F7C"/>
    <w:rsid w:val="007C5471"/>
    <w:rsid w:val="007C59D2"/>
    <w:rsid w:val="007C5A32"/>
    <w:rsid w:val="007C5C2E"/>
    <w:rsid w:val="007C5C3F"/>
    <w:rsid w:val="007C5DCD"/>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0CC"/>
    <w:rsid w:val="007C7C0F"/>
    <w:rsid w:val="007D04C4"/>
    <w:rsid w:val="007D0564"/>
    <w:rsid w:val="007D0FF6"/>
    <w:rsid w:val="007D1054"/>
    <w:rsid w:val="007D13CD"/>
    <w:rsid w:val="007D149D"/>
    <w:rsid w:val="007D1EDC"/>
    <w:rsid w:val="007D253A"/>
    <w:rsid w:val="007D281E"/>
    <w:rsid w:val="007D2A62"/>
    <w:rsid w:val="007D3053"/>
    <w:rsid w:val="007D33F7"/>
    <w:rsid w:val="007D3AC2"/>
    <w:rsid w:val="007D3EAE"/>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32"/>
    <w:rsid w:val="007D7C8C"/>
    <w:rsid w:val="007D7CE8"/>
    <w:rsid w:val="007D7D0B"/>
    <w:rsid w:val="007E038D"/>
    <w:rsid w:val="007E082E"/>
    <w:rsid w:val="007E0875"/>
    <w:rsid w:val="007E0AC9"/>
    <w:rsid w:val="007E1456"/>
    <w:rsid w:val="007E14DF"/>
    <w:rsid w:val="007E17C6"/>
    <w:rsid w:val="007E194F"/>
    <w:rsid w:val="007E1982"/>
    <w:rsid w:val="007E1A6A"/>
    <w:rsid w:val="007E1F2E"/>
    <w:rsid w:val="007E200D"/>
    <w:rsid w:val="007E2559"/>
    <w:rsid w:val="007E2C47"/>
    <w:rsid w:val="007E2F11"/>
    <w:rsid w:val="007E2F87"/>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5EED"/>
    <w:rsid w:val="007E607D"/>
    <w:rsid w:val="007E635C"/>
    <w:rsid w:val="007E64AE"/>
    <w:rsid w:val="007E6645"/>
    <w:rsid w:val="007E6819"/>
    <w:rsid w:val="007E6A73"/>
    <w:rsid w:val="007E6AAE"/>
    <w:rsid w:val="007E6AB8"/>
    <w:rsid w:val="007E6AE7"/>
    <w:rsid w:val="007E6EA2"/>
    <w:rsid w:val="007E738C"/>
    <w:rsid w:val="007E74A0"/>
    <w:rsid w:val="007E76BC"/>
    <w:rsid w:val="007E7FAF"/>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622"/>
    <w:rsid w:val="007F3786"/>
    <w:rsid w:val="007F396F"/>
    <w:rsid w:val="007F3983"/>
    <w:rsid w:val="007F3A41"/>
    <w:rsid w:val="007F3B88"/>
    <w:rsid w:val="007F4050"/>
    <w:rsid w:val="007F44ED"/>
    <w:rsid w:val="007F4ECD"/>
    <w:rsid w:val="007F5163"/>
    <w:rsid w:val="007F5702"/>
    <w:rsid w:val="007F58BC"/>
    <w:rsid w:val="007F59F5"/>
    <w:rsid w:val="007F60C5"/>
    <w:rsid w:val="007F6233"/>
    <w:rsid w:val="007F646A"/>
    <w:rsid w:val="007F6829"/>
    <w:rsid w:val="007F6F0A"/>
    <w:rsid w:val="007F75B8"/>
    <w:rsid w:val="007F770A"/>
    <w:rsid w:val="007F7774"/>
    <w:rsid w:val="007F7ED7"/>
    <w:rsid w:val="007F7F39"/>
    <w:rsid w:val="0080011F"/>
    <w:rsid w:val="008006EC"/>
    <w:rsid w:val="00800730"/>
    <w:rsid w:val="008007C0"/>
    <w:rsid w:val="008008AA"/>
    <w:rsid w:val="00800D07"/>
    <w:rsid w:val="008011BB"/>
    <w:rsid w:val="00801757"/>
    <w:rsid w:val="00801C7F"/>
    <w:rsid w:val="00801C95"/>
    <w:rsid w:val="00801D3C"/>
    <w:rsid w:val="00801E55"/>
    <w:rsid w:val="00802692"/>
    <w:rsid w:val="00802911"/>
    <w:rsid w:val="00803077"/>
    <w:rsid w:val="00803230"/>
    <w:rsid w:val="008032F5"/>
    <w:rsid w:val="008036E7"/>
    <w:rsid w:val="0080370B"/>
    <w:rsid w:val="008037C9"/>
    <w:rsid w:val="00803D66"/>
    <w:rsid w:val="00803E31"/>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6D55"/>
    <w:rsid w:val="008077F3"/>
    <w:rsid w:val="00807940"/>
    <w:rsid w:val="008079BF"/>
    <w:rsid w:val="00807A58"/>
    <w:rsid w:val="00807CB2"/>
    <w:rsid w:val="0081010D"/>
    <w:rsid w:val="008101DE"/>
    <w:rsid w:val="008106F1"/>
    <w:rsid w:val="008107FA"/>
    <w:rsid w:val="008109BC"/>
    <w:rsid w:val="008109E2"/>
    <w:rsid w:val="00810B10"/>
    <w:rsid w:val="00810BE4"/>
    <w:rsid w:val="0081153F"/>
    <w:rsid w:val="0081169D"/>
    <w:rsid w:val="00811736"/>
    <w:rsid w:val="008119FF"/>
    <w:rsid w:val="00811BCF"/>
    <w:rsid w:val="008121F7"/>
    <w:rsid w:val="00812886"/>
    <w:rsid w:val="00812E87"/>
    <w:rsid w:val="0081371D"/>
    <w:rsid w:val="0081385F"/>
    <w:rsid w:val="00813937"/>
    <w:rsid w:val="00813D3B"/>
    <w:rsid w:val="00813D58"/>
    <w:rsid w:val="0081408F"/>
    <w:rsid w:val="0081410C"/>
    <w:rsid w:val="008142F0"/>
    <w:rsid w:val="00814611"/>
    <w:rsid w:val="00815165"/>
    <w:rsid w:val="00815477"/>
    <w:rsid w:val="008155B2"/>
    <w:rsid w:val="0081575A"/>
    <w:rsid w:val="00816595"/>
    <w:rsid w:val="0081671A"/>
    <w:rsid w:val="00816821"/>
    <w:rsid w:val="00816D8C"/>
    <w:rsid w:val="00816FCD"/>
    <w:rsid w:val="008171AC"/>
    <w:rsid w:val="008174BE"/>
    <w:rsid w:val="0081773C"/>
    <w:rsid w:val="008177A9"/>
    <w:rsid w:val="00817C56"/>
    <w:rsid w:val="00817D5E"/>
    <w:rsid w:val="00817D6E"/>
    <w:rsid w:val="00817E8F"/>
    <w:rsid w:val="00820000"/>
    <w:rsid w:val="00820058"/>
    <w:rsid w:val="00820157"/>
    <w:rsid w:val="00820522"/>
    <w:rsid w:val="0082075F"/>
    <w:rsid w:val="0082082F"/>
    <w:rsid w:val="00820C23"/>
    <w:rsid w:val="008214CD"/>
    <w:rsid w:val="0082152D"/>
    <w:rsid w:val="00821A5A"/>
    <w:rsid w:val="008220A1"/>
    <w:rsid w:val="008220CD"/>
    <w:rsid w:val="008228C1"/>
    <w:rsid w:val="00822A1C"/>
    <w:rsid w:val="00822D04"/>
    <w:rsid w:val="00823491"/>
    <w:rsid w:val="008235D1"/>
    <w:rsid w:val="00823BD5"/>
    <w:rsid w:val="00823E41"/>
    <w:rsid w:val="0082465E"/>
    <w:rsid w:val="008248E2"/>
    <w:rsid w:val="00824E6F"/>
    <w:rsid w:val="00824EDE"/>
    <w:rsid w:val="00825515"/>
    <w:rsid w:val="00825779"/>
    <w:rsid w:val="00825B1C"/>
    <w:rsid w:val="008260FA"/>
    <w:rsid w:val="008269C5"/>
    <w:rsid w:val="00826A78"/>
    <w:rsid w:val="00827349"/>
    <w:rsid w:val="008275AA"/>
    <w:rsid w:val="00827B94"/>
    <w:rsid w:val="00827CBC"/>
    <w:rsid w:val="00827EFC"/>
    <w:rsid w:val="008300D4"/>
    <w:rsid w:val="008301D7"/>
    <w:rsid w:val="00830B1F"/>
    <w:rsid w:val="00830B6F"/>
    <w:rsid w:val="00830CA0"/>
    <w:rsid w:val="00830D9D"/>
    <w:rsid w:val="00831052"/>
    <w:rsid w:val="00831084"/>
    <w:rsid w:val="0083113D"/>
    <w:rsid w:val="008311CC"/>
    <w:rsid w:val="00831D27"/>
    <w:rsid w:val="00832538"/>
    <w:rsid w:val="00832606"/>
    <w:rsid w:val="0083336A"/>
    <w:rsid w:val="00833514"/>
    <w:rsid w:val="008338BF"/>
    <w:rsid w:val="008338F8"/>
    <w:rsid w:val="00833EEA"/>
    <w:rsid w:val="008345C5"/>
    <w:rsid w:val="00834962"/>
    <w:rsid w:val="008350C1"/>
    <w:rsid w:val="008350EC"/>
    <w:rsid w:val="00835879"/>
    <w:rsid w:val="008358AF"/>
    <w:rsid w:val="0083598F"/>
    <w:rsid w:val="00835D96"/>
    <w:rsid w:val="0083617C"/>
    <w:rsid w:val="00836398"/>
    <w:rsid w:val="00836D2F"/>
    <w:rsid w:val="00836DDA"/>
    <w:rsid w:val="008371AD"/>
    <w:rsid w:val="0083732D"/>
    <w:rsid w:val="008373C3"/>
    <w:rsid w:val="0083764C"/>
    <w:rsid w:val="008376AD"/>
    <w:rsid w:val="00837AFC"/>
    <w:rsid w:val="0084003E"/>
    <w:rsid w:val="0084010D"/>
    <w:rsid w:val="00840160"/>
    <w:rsid w:val="00840423"/>
    <w:rsid w:val="008406F9"/>
    <w:rsid w:val="0084078B"/>
    <w:rsid w:val="0084091D"/>
    <w:rsid w:val="00840993"/>
    <w:rsid w:val="00840A01"/>
    <w:rsid w:val="00840BA0"/>
    <w:rsid w:val="00840BCE"/>
    <w:rsid w:val="008410D7"/>
    <w:rsid w:val="008412AB"/>
    <w:rsid w:val="008414C1"/>
    <w:rsid w:val="00841CDB"/>
    <w:rsid w:val="00841E79"/>
    <w:rsid w:val="008420DF"/>
    <w:rsid w:val="00842177"/>
    <w:rsid w:val="008423FC"/>
    <w:rsid w:val="00842843"/>
    <w:rsid w:val="0084308F"/>
    <w:rsid w:val="00843097"/>
    <w:rsid w:val="008430C8"/>
    <w:rsid w:val="008431F6"/>
    <w:rsid w:val="0084328B"/>
    <w:rsid w:val="00843415"/>
    <w:rsid w:val="008434F7"/>
    <w:rsid w:val="00843C75"/>
    <w:rsid w:val="00843D32"/>
    <w:rsid w:val="008440B9"/>
    <w:rsid w:val="0084469A"/>
    <w:rsid w:val="00844786"/>
    <w:rsid w:val="00844ADC"/>
    <w:rsid w:val="00844D44"/>
    <w:rsid w:val="008450C8"/>
    <w:rsid w:val="008450D1"/>
    <w:rsid w:val="00845416"/>
    <w:rsid w:val="0084550C"/>
    <w:rsid w:val="00845FF9"/>
    <w:rsid w:val="0084615E"/>
    <w:rsid w:val="008464EA"/>
    <w:rsid w:val="00847375"/>
    <w:rsid w:val="00847462"/>
    <w:rsid w:val="00847845"/>
    <w:rsid w:val="00847957"/>
    <w:rsid w:val="00847AD5"/>
    <w:rsid w:val="00847C2B"/>
    <w:rsid w:val="00847C7C"/>
    <w:rsid w:val="00847D93"/>
    <w:rsid w:val="00847E58"/>
    <w:rsid w:val="00847F58"/>
    <w:rsid w:val="00847F69"/>
    <w:rsid w:val="00850356"/>
    <w:rsid w:val="00850660"/>
    <w:rsid w:val="00850686"/>
    <w:rsid w:val="00850DF2"/>
    <w:rsid w:val="00851951"/>
    <w:rsid w:val="008520E0"/>
    <w:rsid w:val="00852295"/>
    <w:rsid w:val="0085243B"/>
    <w:rsid w:val="00852A1F"/>
    <w:rsid w:val="00852B82"/>
    <w:rsid w:val="00852CAA"/>
    <w:rsid w:val="00852DD7"/>
    <w:rsid w:val="00852EBE"/>
    <w:rsid w:val="00852F19"/>
    <w:rsid w:val="008530C1"/>
    <w:rsid w:val="008531FE"/>
    <w:rsid w:val="008534F3"/>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57AEA"/>
    <w:rsid w:val="00857F1B"/>
    <w:rsid w:val="00860316"/>
    <w:rsid w:val="00861052"/>
    <w:rsid w:val="00861453"/>
    <w:rsid w:val="008614A9"/>
    <w:rsid w:val="0086167E"/>
    <w:rsid w:val="00861692"/>
    <w:rsid w:val="008619DB"/>
    <w:rsid w:val="00862155"/>
    <w:rsid w:val="0086224A"/>
    <w:rsid w:val="008624B3"/>
    <w:rsid w:val="00862619"/>
    <w:rsid w:val="00862A05"/>
    <w:rsid w:val="00862F5B"/>
    <w:rsid w:val="0086303E"/>
    <w:rsid w:val="00863359"/>
    <w:rsid w:val="008633BD"/>
    <w:rsid w:val="008635CA"/>
    <w:rsid w:val="0086363E"/>
    <w:rsid w:val="00863BB6"/>
    <w:rsid w:val="00863F11"/>
    <w:rsid w:val="0086470F"/>
    <w:rsid w:val="0086481C"/>
    <w:rsid w:val="00864843"/>
    <w:rsid w:val="00864929"/>
    <w:rsid w:val="00864C1E"/>
    <w:rsid w:val="00864F91"/>
    <w:rsid w:val="008652AF"/>
    <w:rsid w:val="00865B8F"/>
    <w:rsid w:val="00865F17"/>
    <w:rsid w:val="00865F3F"/>
    <w:rsid w:val="00865F9A"/>
    <w:rsid w:val="00866006"/>
    <w:rsid w:val="00866075"/>
    <w:rsid w:val="008663EA"/>
    <w:rsid w:val="008663ED"/>
    <w:rsid w:val="00866531"/>
    <w:rsid w:val="008666B4"/>
    <w:rsid w:val="008668C6"/>
    <w:rsid w:val="00866D2A"/>
    <w:rsid w:val="00866D89"/>
    <w:rsid w:val="00867924"/>
    <w:rsid w:val="0086798C"/>
    <w:rsid w:val="00867A36"/>
    <w:rsid w:val="00867BFF"/>
    <w:rsid w:val="00867D8C"/>
    <w:rsid w:val="008701A1"/>
    <w:rsid w:val="00870213"/>
    <w:rsid w:val="00870466"/>
    <w:rsid w:val="008705D0"/>
    <w:rsid w:val="008706FB"/>
    <w:rsid w:val="00870B3D"/>
    <w:rsid w:val="00870CA3"/>
    <w:rsid w:val="00870FC0"/>
    <w:rsid w:val="008714AE"/>
    <w:rsid w:val="008714B3"/>
    <w:rsid w:val="0087173E"/>
    <w:rsid w:val="0087175F"/>
    <w:rsid w:val="008719B8"/>
    <w:rsid w:val="00871B42"/>
    <w:rsid w:val="00871CB8"/>
    <w:rsid w:val="00871CD5"/>
    <w:rsid w:val="00871DE2"/>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260"/>
    <w:rsid w:val="00875589"/>
    <w:rsid w:val="00875590"/>
    <w:rsid w:val="008757CA"/>
    <w:rsid w:val="008757FB"/>
    <w:rsid w:val="008758DA"/>
    <w:rsid w:val="00875E30"/>
    <w:rsid w:val="0087613A"/>
    <w:rsid w:val="0087613E"/>
    <w:rsid w:val="008763A3"/>
    <w:rsid w:val="00876665"/>
    <w:rsid w:val="00876A54"/>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98"/>
    <w:rsid w:val="00881AB7"/>
    <w:rsid w:val="00881DBC"/>
    <w:rsid w:val="00881ECE"/>
    <w:rsid w:val="0088211F"/>
    <w:rsid w:val="00882351"/>
    <w:rsid w:val="00882360"/>
    <w:rsid w:val="00883262"/>
    <w:rsid w:val="008836B2"/>
    <w:rsid w:val="00883823"/>
    <w:rsid w:val="00883A05"/>
    <w:rsid w:val="00883B43"/>
    <w:rsid w:val="00883B74"/>
    <w:rsid w:val="00883E68"/>
    <w:rsid w:val="00884DA9"/>
    <w:rsid w:val="00885245"/>
    <w:rsid w:val="008852D2"/>
    <w:rsid w:val="00885581"/>
    <w:rsid w:val="008855AE"/>
    <w:rsid w:val="008857AA"/>
    <w:rsid w:val="00885B20"/>
    <w:rsid w:val="00885FAA"/>
    <w:rsid w:val="00885FD9"/>
    <w:rsid w:val="00886155"/>
    <w:rsid w:val="00886419"/>
    <w:rsid w:val="0088668E"/>
    <w:rsid w:val="0088679F"/>
    <w:rsid w:val="008868C2"/>
    <w:rsid w:val="00886F85"/>
    <w:rsid w:val="0088700B"/>
    <w:rsid w:val="0088716E"/>
    <w:rsid w:val="00887256"/>
    <w:rsid w:val="00887422"/>
    <w:rsid w:val="00887649"/>
    <w:rsid w:val="008877A7"/>
    <w:rsid w:val="00887BA5"/>
    <w:rsid w:val="008900A1"/>
    <w:rsid w:val="008901C9"/>
    <w:rsid w:val="0089033F"/>
    <w:rsid w:val="008905E7"/>
    <w:rsid w:val="00890F91"/>
    <w:rsid w:val="00891326"/>
    <w:rsid w:val="00891712"/>
    <w:rsid w:val="00891761"/>
    <w:rsid w:val="008919DE"/>
    <w:rsid w:val="00891AFD"/>
    <w:rsid w:val="00891D51"/>
    <w:rsid w:val="00891D5C"/>
    <w:rsid w:val="00892299"/>
    <w:rsid w:val="0089229A"/>
    <w:rsid w:val="008922DD"/>
    <w:rsid w:val="00892AF1"/>
    <w:rsid w:val="00892B41"/>
    <w:rsid w:val="00893395"/>
    <w:rsid w:val="008938E9"/>
    <w:rsid w:val="00893C32"/>
    <w:rsid w:val="00894229"/>
    <w:rsid w:val="00894294"/>
    <w:rsid w:val="0089459F"/>
    <w:rsid w:val="00894CC5"/>
    <w:rsid w:val="00894D71"/>
    <w:rsid w:val="00894E89"/>
    <w:rsid w:val="00894FDD"/>
    <w:rsid w:val="00894FF3"/>
    <w:rsid w:val="00895153"/>
    <w:rsid w:val="00895202"/>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36"/>
    <w:rsid w:val="008A2CAC"/>
    <w:rsid w:val="008A2DF5"/>
    <w:rsid w:val="008A35AC"/>
    <w:rsid w:val="008A35FE"/>
    <w:rsid w:val="008A36E2"/>
    <w:rsid w:val="008A3942"/>
    <w:rsid w:val="008A3B0B"/>
    <w:rsid w:val="008A3EBB"/>
    <w:rsid w:val="008A3FFB"/>
    <w:rsid w:val="008A41FB"/>
    <w:rsid w:val="008A47BF"/>
    <w:rsid w:val="008A4860"/>
    <w:rsid w:val="008A486D"/>
    <w:rsid w:val="008A4A54"/>
    <w:rsid w:val="008A4A88"/>
    <w:rsid w:val="008A4BE3"/>
    <w:rsid w:val="008A4EFC"/>
    <w:rsid w:val="008A5283"/>
    <w:rsid w:val="008A529C"/>
    <w:rsid w:val="008A56EC"/>
    <w:rsid w:val="008A578F"/>
    <w:rsid w:val="008A5EB1"/>
    <w:rsid w:val="008A60EF"/>
    <w:rsid w:val="008A67BD"/>
    <w:rsid w:val="008A6C0F"/>
    <w:rsid w:val="008A707E"/>
    <w:rsid w:val="008A72C4"/>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5AA"/>
    <w:rsid w:val="008B294E"/>
    <w:rsid w:val="008B2E2C"/>
    <w:rsid w:val="008B2F9C"/>
    <w:rsid w:val="008B3137"/>
    <w:rsid w:val="008B335D"/>
    <w:rsid w:val="008B37B2"/>
    <w:rsid w:val="008B3847"/>
    <w:rsid w:val="008B3AAA"/>
    <w:rsid w:val="008B3B9D"/>
    <w:rsid w:val="008B3D30"/>
    <w:rsid w:val="008B3D99"/>
    <w:rsid w:val="008B3DB6"/>
    <w:rsid w:val="008B3E0B"/>
    <w:rsid w:val="008B44D2"/>
    <w:rsid w:val="008B450F"/>
    <w:rsid w:val="008B4718"/>
    <w:rsid w:val="008B47ED"/>
    <w:rsid w:val="008B4AC7"/>
    <w:rsid w:val="008B4BFD"/>
    <w:rsid w:val="008B54C0"/>
    <w:rsid w:val="008B55D2"/>
    <w:rsid w:val="008B55D4"/>
    <w:rsid w:val="008B5F7A"/>
    <w:rsid w:val="008B6458"/>
    <w:rsid w:val="008B6579"/>
    <w:rsid w:val="008B6912"/>
    <w:rsid w:val="008B6AFE"/>
    <w:rsid w:val="008B6BEA"/>
    <w:rsid w:val="008B6BEF"/>
    <w:rsid w:val="008B6D00"/>
    <w:rsid w:val="008B7001"/>
    <w:rsid w:val="008B7075"/>
    <w:rsid w:val="008B7462"/>
    <w:rsid w:val="008B7702"/>
    <w:rsid w:val="008B7709"/>
    <w:rsid w:val="008B7ABB"/>
    <w:rsid w:val="008B7DAD"/>
    <w:rsid w:val="008B7ED0"/>
    <w:rsid w:val="008B7FEC"/>
    <w:rsid w:val="008C00CA"/>
    <w:rsid w:val="008C03BA"/>
    <w:rsid w:val="008C090D"/>
    <w:rsid w:val="008C0DE9"/>
    <w:rsid w:val="008C1861"/>
    <w:rsid w:val="008C1883"/>
    <w:rsid w:val="008C196B"/>
    <w:rsid w:val="008C1B2E"/>
    <w:rsid w:val="008C1C67"/>
    <w:rsid w:val="008C2086"/>
    <w:rsid w:val="008C2688"/>
    <w:rsid w:val="008C2AF9"/>
    <w:rsid w:val="008C2DB7"/>
    <w:rsid w:val="008C34EE"/>
    <w:rsid w:val="008C3965"/>
    <w:rsid w:val="008C3B41"/>
    <w:rsid w:val="008C3E77"/>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C8"/>
    <w:rsid w:val="008C64E0"/>
    <w:rsid w:val="008C67A9"/>
    <w:rsid w:val="008C695E"/>
    <w:rsid w:val="008C69B9"/>
    <w:rsid w:val="008C6BEE"/>
    <w:rsid w:val="008C6EA0"/>
    <w:rsid w:val="008C709D"/>
    <w:rsid w:val="008C742D"/>
    <w:rsid w:val="008C77C7"/>
    <w:rsid w:val="008C7924"/>
    <w:rsid w:val="008D012C"/>
    <w:rsid w:val="008D0210"/>
    <w:rsid w:val="008D0A3B"/>
    <w:rsid w:val="008D0B5E"/>
    <w:rsid w:val="008D0B92"/>
    <w:rsid w:val="008D1229"/>
    <w:rsid w:val="008D1279"/>
    <w:rsid w:val="008D154B"/>
    <w:rsid w:val="008D1966"/>
    <w:rsid w:val="008D198A"/>
    <w:rsid w:val="008D1ACD"/>
    <w:rsid w:val="008D1D22"/>
    <w:rsid w:val="008D1FBC"/>
    <w:rsid w:val="008D2024"/>
    <w:rsid w:val="008D242E"/>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4EC1"/>
    <w:rsid w:val="008D5126"/>
    <w:rsid w:val="008D5213"/>
    <w:rsid w:val="008D53AD"/>
    <w:rsid w:val="008D567D"/>
    <w:rsid w:val="008D5A92"/>
    <w:rsid w:val="008D5C1B"/>
    <w:rsid w:val="008D5CAB"/>
    <w:rsid w:val="008D5DE7"/>
    <w:rsid w:val="008D60DC"/>
    <w:rsid w:val="008D62AA"/>
    <w:rsid w:val="008D63A3"/>
    <w:rsid w:val="008D679C"/>
    <w:rsid w:val="008D69CD"/>
    <w:rsid w:val="008D7216"/>
    <w:rsid w:val="008D722D"/>
    <w:rsid w:val="008D772F"/>
    <w:rsid w:val="008D7AD5"/>
    <w:rsid w:val="008E00B3"/>
    <w:rsid w:val="008E0244"/>
    <w:rsid w:val="008E04F2"/>
    <w:rsid w:val="008E090C"/>
    <w:rsid w:val="008E0EB1"/>
    <w:rsid w:val="008E123E"/>
    <w:rsid w:val="008E1605"/>
    <w:rsid w:val="008E164A"/>
    <w:rsid w:val="008E1656"/>
    <w:rsid w:val="008E187E"/>
    <w:rsid w:val="008E1CB4"/>
    <w:rsid w:val="008E200C"/>
    <w:rsid w:val="008E22FE"/>
    <w:rsid w:val="008E27EB"/>
    <w:rsid w:val="008E3F8E"/>
    <w:rsid w:val="008E4105"/>
    <w:rsid w:val="008E41ED"/>
    <w:rsid w:val="008E4206"/>
    <w:rsid w:val="008E4314"/>
    <w:rsid w:val="008E49A7"/>
    <w:rsid w:val="008E4A90"/>
    <w:rsid w:val="008E4E6F"/>
    <w:rsid w:val="008E4FCC"/>
    <w:rsid w:val="008E51E4"/>
    <w:rsid w:val="008E5251"/>
    <w:rsid w:val="008E5336"/>
    <w:rsid w:val="008E590D"/>
    <w:rsid w:val="008E5E4C"/>
    <w:rsid w:val="008E5F19"/>
    <w:rsid w:val="008E6592"/>
    <w:rsid w:val="008E66B7"/>
    <w:rsid w:val="008E6902"/>
    <w:rsid w:val="008E73B7"/>
    <w:rsid w:val="008E7590"/>
    <w:rsid w:val="008E763D"/>
    <w:rsid w:val="008E7885"/>
    <w:rsid w:val="008E7B8B"/>
    <w:rsid w:val="008F05AC"/>
    <w:rsid w:val="008F078B"/>
    <w:rsid w:val="008F0AA5"/>
    <w:rsid w:val="008F1111"/>
    <w:rsid w:val="008F113C"/>
    <w:rsid w:val="008F192A"/>
    <w:rsid w:val="008F1BC1"/>
    <w:rsid w:val="008F1CC5"/>
    <w:rsid w:val="008F231E"/>
    <w:rsid w:val="008F244C"/>
    <w:rsid w:val="008F275C"/>
    <w:rsid w:val="008F2C40"/>
    <w:rsid w:val="008F2F08"/>
    <w:rsid w:val="008F3038"/>
    <w:rsid w:val="008F3357"/>
    <w:rsid w:val="008F34F4"/>
    <w:rsid w:val="008F37E4"/>
    <w:rsid w:val="008F3CC1"/>
    <w:rsid w:val="008F4121"/>
    <w:rsid w:val="008F4389"/>
    <w:rsid w:val="008F43E0"/>
    <w:rsid w:val="008F44DC"/>
    <w:rsid w:val="008F463F"/>
    <w:rsid w:val="008F4698"/>
    <w:rsid w:val="008F47E0"/>
    <w:rsid w:val="008F4A76"/>
    <w:rsid w:val="008F4A9A"/>
    <w:rsid w:val="008F4AD8"/>
    <w:rsid w:val="008F4B4C"/>
    <w:rsid w:val="008F4B9C"/>
    <w:rsid w:val="008F51DB"/>
    <w:rsid w:val="008F51FA"/>
    <w:rsid w:val="008F54D6"/>
    <w:rsid w:val="008F5F77"/>
    <w:rsid w:val="008F60B1"/>
    <w:rsid w:val="008F623B"/>
    <w:rsid w:val="008F6300"/>
    <w:rsid w:val="008F65A8"/>
    <w:rsid w:val="008F65E1"/>
    <w:rsid w:val="008F666B"/>
    <w:rsid w:val="008F69E7"/>
    <w:rsid w:val="008F6BD8"/>
    <w:rsid w:val="008F6D88"/>
    <w:rsid w:val="008F7194"/>
    <w:rsid w:val="008F7692"/>
    <w:rsid w:val="008F7851"/>
    <w:rsid w:val="008F7E63"/>
    <w:rsid w:val="0090054A"/>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AF"/>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0FA"/>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1E6D"/>
    <w:rsid w:val="00912006"/>
    <w:rsid w:val="0091206A"/>
    <w:rsid w:val="0091213D"/>
    <w:rsid w:val="00912F2B"/>
    <w:rsid w:val="00913633"/>
    <w:rsid w:val="00913E3B"/>
    <w:rsid w:val="00914191"/>
    <w:rsid w:val="009142C8"/>
    <w:rsid w:val="00914682"/>
    <w:rsid w:val="0091487B"/>
    <w:rsid w:val="00914987"/>
    <w:rsid w:val="00914A43"/>
    <w:rsid w:val="00914A7B"/>
    <w:rsid w:val="00914ED2"/>
    <w:rsid w:val="00914F62"/>
    <w:rsid w:val="0091559C"/>
    <w:rsid w:val="0091566D"/>
    <w:rsid w:val="009157ED"/>
    <w:rsid w:val="00915C5D"/>
    <w:rsid w:val="009163A1"/>
    <w:rsid w:val="00916860"/>
    <w:rsid w:val="00916933"/>
    <w:rsid w:val="00917378"/>
    <w:rsid w:val="00917566"/>
    <w:rsid w:val="009175D3"/>
    <w:rsid w:val="00917C7E"/>
    <w:rsid w:val="00920604"/>
    <w:rsid w:val="009212C6"/>
    <w:rsid w:val="009218EB"/>
    <w:rsid w:val="00921B64"/>
    <w:rsid w:val="00921BC4"/>
    <w:rsid w:val="00921C3C"/>
    <w:rsid w:val="00921C9F"/>
    <w:rsid w:val="00921CAB"/>
    <w:rsid w:val="0092201E"/>
    <w:rsid w:val="00922286"/>
    <w:rsid w:val="00922F43"/>
    <w:rsid w:val="00923664"/>
    <w:rsid w:val="00923CBE"/>
    <w:rsid w:val="00924031"/>
    <w:rsid w:val="00924677"/>
    <w:rsid w:val="0092486A"/>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B5C"/>
    <w:rsid w:val="00930CBD"/>
    <w:rsid w:val="00930DA4"/>
    <w:rsid w:val="00930ECF"/>
    <w:rsid w:val="00930FE6"/>
    <w:rsid w:val="00931014"/>
    <w:rsid w:val="0093131F"/>
    <w:rsid w:val="009316D0"/>
    <w:rsid w:val="00931B85"/>
    <w:rsid w:val="00932363"/>
    <w:rsid w:val="0093266F"/>
    <w:rsid w:val="00932744"/>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8A5"/>
    <w:rsid w:val="009359BD"/>
    <w:rsid w:val="00935BE1"/>
    <w:rsid w:val="00936645"/>
    <w:rsid w:val="00936811"/>
    <w:rsid w:val="00936D07"/>
    <w:rsid w:val="00936D3A"/>
    <w:rsid w:val="00936EC1"/>
    <w:rsid w:val="00936FE6"/>
    <w:rsid w:val="00937346"/>
    <w:rsid w:val="009377A5"/>
    <w:rsid w:val="009378CA"/>
    <w:rsid w:val="00937CD9"/>
    <w:rsid w:val="00937F6B"/>
    <w:rsid w:val="009400E2"/>
    <w:rsid w:val="0094027E"/>
    <w:rsid w:val="0094077E"/>
    <w:rsid w:val="009409BE"/>
    <w:rsid w:val="00940AF4"/>
    <w:rsid w:val="00940B56"/>
    <w:rsid w:val="00940BA1"/>
    <w:rsid w:val="00940D66"/>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4A65"/>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E11"/>
    <w:rsid w:val="009530B4"/>
    <w:rsid w:val="009535D8"/>
    <w:rsid w:val="00953684"/>
    <w:rsid w:val="009536D4"/>
    <w:rsid w:val="00953B0E"/>
    <w:rsid w:val="009546EF"/>
    <w:rsid w:val="00954E7F"/>
    <w:rsid w:val="00955695"/>
    <w:rsid w:val="009559B0"/>
    <w:rsid w:val="00955E9D"/>
    <w:rsid w:val="009561FF"/>
    <w:rsid w:val="00956271"/>
    <w:rsid w:val="00956345"/>
    <w:rsid w:val="00956826"/>
    <w:rsid w:val="00956910"/>
    <w:rsid w:val="00956C91"/>
    <w:rsid w:val="00956E12"/>
    <w:rsid w:val="00956E4C"/>
    <w:rsid w:val="00956FC7"/>
    <w:rsid w:val="00957117"/>
    <w:rsid w:val="009571F3"/>
    <w:rsid w:val="00957240"/>
    <w:rsid w:val="00957282"/>
    <w:rsid w:val="009574D0"/>
    <w:rsid w:val="009576C6"/>
    <w:rsid w:val="00957826"/>
    <w:rsid w:val="00957914"/>
    <w:rsid w:val="00957B06"/>
    <w:rsid w:val="00957C52"/>
    <w:rsid w:val="00957E29"/>
    <w:rsid w:val="00957F45"/>
    <w:rsid w:val="00960053"/>
    <w:rsid w:val="0096032D"/>
    <w:rsid w:val="009603D8"/>
    <w:rsid w:val="0096053E"/>
    <w:rsid w:val="00960578"/>
    <w:rsid w:val="00960758"/>
    <w:rsid w:val="009608E5"/>
    <w:rsid w:val="00960C05"/>
    <w:rsid w:val="00960C68"/>
    <w:rsid w:val="009612B5"/>
    <w:rsid w:val="00961431"/>
    <w:rsid w:val="00961A0A"/>
    <w:rsid w:val="00961BA7"/>
    <w:rsid w:val="00961E29"/>
    <w:rsid w:val="00962004"/>
    <w:rsid w:val="00962284"/>
    <w:rsid w:val="00962392"/>
    <w:rsid w:val="00962D33"/>
    <w:rsid w:val="00962D69"/>
    <w:rsid w:val="009632E1"/>
    <w:rsid w:val="009634FC"/>
    <w:rsid w:val="009642F6"/>
    <w:rsid w:val="00964D2B"/>
    <w:rsid w:val="00964DC7"/>
    <w:rsid w:val="00964F84"/>
    <w:rsid w:val="00965230"/>
    <w:rsid w:val="009652CE"/>
    <w:rsid w:val="0096545D"/>
    <w:rsid w:val="0096573F"/>
    <w:rsid w:val="00965FC6"/>
    <w:rsid w:val="009666E5"/>
    <w:rsid w:val="00966BDB"/>
    <w:rsid w:val="00966E93"/>
    <w:rsid w:val="00967378"/>
    <w:rsid w:val="009675D6"/>
    <w:rsid w:val="00967659"/>
    <w:rsid w:val="0096775C"/>
    <w:rsid w:val="00967FE0"/>
    <w:rsid w:val="009701AC"/>
    <w:rsid w:val="00970605"/>
    <w:rsid w:val="00970B2C"/>
    <w:rsid w:val="00970C5A"/>
    <w:rsid w:val="00970E18"/>
    <w:rsid w:val="0097148A"/>
    <w:rsid w:val="0097166C"/>
    <w:rsid w:val="00971AA4"/>
    <w:rsid w:val="00971C10"/>
    <w:rsid w:val="00971C29"/>
    <w:rsid w:val="00971FAE"/>
    <w:rsid w:val="009720DB"/>
    <w:rsid w:val="0097261B"/>
    <w:rsid w:val="009728ED"/>
    <w:rsid w:val="00972C79"/>
    <w:rsid w:val="00972C8E"/>
    <w:rsid w:val="00972FFA"/>
    <w:rsid w:val="0097308B"/>
    <w:rsid w:val="009730CF"/>
    <w:rsid w:val="0097373E"/>
    <w:rsid w:val="009738AB"/>
    <w:rsid w:val="00973CC3"/>
    <w:rsid w:val="009744F2"/>
    <w:rsid w:val="00974514"/>
    <w:rsid w:val="00974694"/>
    <w:rsid w:val="0097494C"/>
    <w:rsid w:val="00974D30"/>
    <w:rsid w:val="00974E41"/>
    <w:rsid w:val="00974EEC"/>
    <w:rsid w:val="00974F15"/>
    <w:rsid w:val="00975264"/>
    <w:rsid w:val="0097538F"/>
    <w:rsid w:val="009753A4"/>
    <w:rsid w:val="00975576"/>
    <w:rsid w:val="0097559F"/>
    <w:rsid w:val="00975AB8"/>
    <w:rsid w:val="00975C16"/>
    <w:rsid w:val="00975CA5"/>
    <w:rsid w:val="00975E9C"/>
    <w:rsid w:val="0097605C"/>
    <w:rsid w:val="009760C1"/>
    <w:rsid w:val="009765D9"/>
    <w:rsid w:val="0097662F"/>
    <w:rsid w:val="009766F0"/>
    <w:rsid w:val="00976C9A"/>
    <w:rsid w:val="00976F27"/>
    <w:rsid w:val="009771D1"/>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5E"/>
    <w:rsid w:val="009823A0"/>
    <w:rsid w:val="0098278E"/>
    <w:rsid w:val="00982AC2"/>
    <w:rsid w:val="00982C2A"/>
    <w:rsid w:val="00983063"/>
    <w:rsid w:val="00983092"/>
    <w:rsid w:val="0098362B"/>
    <w:rsid w:val="00983B85"/>
    <w:rsid w:val="00983D15"/>
    <w:rsid w:val="00983D7A"/>
    <w:rsid w:val="00983F41"/>
    <w:rsid w:val="00984543"/>
    <w:rsid w:val="009848B2"/>
    <w:rsid w:val="00984AF9"/>
    <w:rsid w:val="00984CE5"/>
    <w:rsid w:val="00984F17"/>
    <w:rsid w:val="00985326"/>
    <w:rsid w:val="00985451"/>
    <w:rsid w:val="00985468"/>
    <w:rsid w:val="00985693"/>
    <w:rsid w:val="00985897"/>
    <w:rsid w:val="00985A53"/>
    <w:rsid w:val="00985A6F"/>
    <w:rsid w:val="00985E5A"/>
    <w:rsid w:val="00986236"/>
    <w:rsid w:val="00986263"/>
    <w:rsid w:val="009862B2"/>
    <w:rsid w:val="009863C6"/>
    <w:rsid w:val="00986B0B"/>
    <w:rsid w:val="00986CAE"/>
    <w:rsid w:val="00986F0C"/>
    <w:rsid w:val="009870BF"/>
    <w:rsid w:val="00987900"/>
    <w:rsid w:val="00987B71"/>
    <w:rsid w:val="00987DE0"/>
    <w:rsid w:val="00990151"/>
    <w:rsid w:val="009904EB"/>
    <w:rsid w:val="0099081F"/>
    <w:rsid w:val="00990B8B"/>
    <w:rsid w:val="00990C40"/>
    <w:rsid w:val="00990D10"/>
    <w:rsid w:val="0099113E"/>
    <w:rsid w:val="00991253"/>
    <w:rsid w:val="00991507"/>
    <w:rsid w:val="00991698"/>
    <w:rsid w:val="00991862"/>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0EB1"/>
    <w:rsid w:val="009A1053"/>
    <w:rsid w:val="009A1538"/>
    <w:rsid w:val="009A162F"/>
    <w:rsid w:val="009A16FF"/>
    <w:rsid w:val="009A174F"/>
    <w:rsid w:val="009A1804"/>
    <w:rsid w:val="009A1EB2"/>
    <w:rsid w:val="009A1F14"/>
    <w:rsid w:val="009A23BE"/>
    <w:rsid w:val="009A2C75"/>
    <w:rsid w:val="009A2E6F"/>
    <w:rsid w:val="009A3095"/>
    <w:rsid w:val="009A320A"/>
    <w:rsid w:val="009A3AB3"/>
    <w:rsid w:val="009A3B11"/>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826"/>
    <w:rsid w:val="009A5A40"/>
    <w:rsid w:val="009A5D7A"/>
    <w:rsid w:val="009A5D88"/>
    <w:rsid w:val="009A6370"/>
    <w:rsid w:val="009A63D9"/>
    <w:rsid w:val="009A6494"/>
    <w:rsid w:val="009A6497"/>
    <w:rsid w:val="009A6730"/>
    <w:rsid w:val="009A6890"/>
    <w:rsid w:val="009A68EF"/>
    <w:rsid w:val="009A6A96"/>
    <w:rsid w:val="009A6C9A"/>
    <w:rsid w:val="009A76B7"/>
    <w:rsid w:val="009B02A8"/>
    <w:rsid w:val="009B0352"/>
    <w:rsid w:val="009B07CD"/>
    <w:rsid w:val="009B082C"/>
    <w:rsid w:val="009B0A9F"/>
    <w:rsid w:val="009B0E02"/>
    <w:rsid w:val="009B0E6F"/>
    <w:rsid w:val="009B10EB"/>
    <w:rsid w:val="009B159B"/>
    <w:rsid w:val="009B176F"/>
    <w:rsid w:val="009B1CD8"/>
    <w:rsid w:val="009B2230"/>
    <w:rsid w:val="009B2B96"/>
    <w:rsid w:val="009B2C7A"/>
    <w:rsid w:val="009B2C83"/>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24"/>
    <w:rsid w:val="009B5E65"/>
    <w:rsid w:val="009B615C"/>
    <w:rsid w:val="009B6174"/>
    <w:rsid w:val="009B61AA"/>
    <w:rsid w:val="009B61FA"/>
    <w:rsid w:val="009B65A0"/>
    <w:rsid w:val="009B68F3"/>
    <w:rsid w:val="009B6BB5"/>
    <w:rsid w:val="009B6C10"/>
    <w:rsid w:val="009B6D40"/>
    <w:rsid w:val="009B6DFE"/>
    <w:rsid w:val="009B7407"/>
    <w:rsid w:val="009B7458"/>
    <w:rsid w:val="009B7837"/>
    <w:rsid w:val="009B79A2"/>
    <w:rsid w:val="009B7BD8"/>
    <w:rsid w:val="009B7BEE"/>
    <w:rsid w:val="009C028B"/>
    <w:rsid w:val="009C04AD"/>
    <w:rsid w:val="009C0881"/>
    <w:rsid w:val="009C13D9"/>
    <w:rsid w:val="009C1414"/>
    <w:rsid w:val="009C1861"/>
    <w:rsid w:val="009C1894"/>
    <w:rsid w:val="009C1934"/>
    <w:rsid w:val="009C1A7E"/>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81"/>
    <w:rsid w:val="009C43A5"/>
    <w:rsid w:val="009C4593"/>
    <w:rsid w:val="009C46E8"/>
    <w:rsid w:val="009C489A"/>
    <w:rsid w:val="009C48B2"/>
    <w:rsid w:val="009C4A21"/>
    <w:rsid w:val="009C4B41"/>
    <w:rsid w:val="009C4BCC"/>
    <w:rsid w:val="009C4FA6"/>
    <w:rsid w:val="009C5A7A"/>
    <w:rsid w:val="009C5BD0"/>
    <w:rsid w:val="009C5EB1"/>
    <w:rsid w:val="009C6697"/>
    <w:rsid w:val="009C6978"/>
    <w:rsid w:val="009C6BB1"/>
    <w:rsid w:val="009C7337"/>
    <w:rsid w:val="009C73D8"/>
    <w:rsid w:val="009C77A7"/>
    <w:rsid w:val="009C79BF"/>
    <w:rsid w:val="009C7A91"/>
    <w:rsid w:val="009C7CD3"/>
    <w:rsid w:val="009D0177"/>
    <w:rsid w:val="009D0297"/>
    <w:rsid w:val="009D02F1"/>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D43"/>
    <w:rsid w:val="009D3FDD"/>
    <w:rsid w:val="009D4188"/>
    <w:rsid w:val="009D45AD"/>
    <w:rsid w:val="009D4710"/>
    <w:rsid w:val="009D4747"/>
    <w:rsid w:val="009D4C1C"/>
    <w:rsid w:val="009D4D97"/>
    <w:rsid w:val="009D4DF4"/>
    <w:rsid w:val="009D4F43"/>
    <w:rsid w:val="009D5104"/>
    <w:rsid w:val="009D511D"/>
    <w:rsid w:val="009D51E4"/>
    <w:rsid w:val="009D5343"/>
    <w:rsid w:val="009D5446"/>
    <w:rsid w:val="009D54B9"/>
    <w:rsid w:val="009D5A21"/>
    <w:rsid w:val="009D5BEA"/>
    <w:rsid w:val="009D5E5D"/>
    <w:rsid w:val="009D5EC2"/>
    <w:rsid w:val="009D5F2C"/>
    <w:rsid w:val="009D5FF4"/>
    <w:rsid w:val="009D6079"/>
    <w:rsid w:val="009D672E"/>
    <w:rsid w:val="009D67E8"/>
    <w:rsid w:val="009D6918"/>
    <w:rsid w:val="009D6BD8"/>
    <w:rsid w:val="009D6F49"/>
    <w:rsid w:val="009D6F5B"/>
    <w:rsid w:val="009D7182"/>
    <w:rsid w:val="009D7268"/>
    <w:rsid w:val="009D73A4"/>
    <w:rsid w:val="009D73F7"/>
    <w:rsid w:val="009D750F"/>
    <w:rsid w:val="009D75E6"/>
    <w:rsid w:val="009D77AE"/>
    <w:rsid w:val="009D7A06"/>
    <w:rsid w:val="009D7A38"/>
    <w:rsid w:val="009D7BE0"/>
    <w:rsid w:val="009D7F37"/>
    <w:rsid w:val="009E0237"/>
    <w:rsid w:val="009E0254"/>
    <w:rsid w:val="009E03A5"/>
    <w:rsid w:val="009E0552"/>
    <w:rsid w:val="009E0616"/>
    <w:rsid w:val="009E061C"/>
    <w:rsid w:val="009E06DF"/>
    <w:rsid w:val="009E0B13"/>
    <w:rsid w:val="009E0BE8"/>
    <w:rsid w:val="009E0C8F"/>
    <w:rsid w:val="009E0D7F"/>
    <w:rsid w:val="009E0E27"/>
    <w:rsid w:val="009E0E51"/>
    <w:rsid w:val="009E0F45"/>
    <w:rsid w:val="009E0FBE"/>
    <w:rsid w:val="009E1166"/>
    <w:rsid w:val="009E11F4"/>
    <w:rsid w:val="009E1649"/>
    <w:rsid w:val="009E178D"/>
    <w:rsid w:val="009E182F"/>
    <w:rsid w:val="009E1CA3"/>
    <w:rsid w:val="009E1D01"/>
    <w:rsid w:val="009E22C0"/>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5A4B"/>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4F32"/>
    <w:rsid w:val="009F5163"/>
    <w:rsid w:val="009F5784"/>
    <w:rsid w:val="009F5808"/>
    <w:rsid w:val="009F5EC3"/>
    <w:rsid w:val="009F621F"/>
    <w:rsid w:val="009F647B"/>
    <w:rsid w:val="009F6726"/>
    <w:rsid w:val="009F6769"/>
    <w:rsid w:val="009F6AAE"/>
    <w:rsid w:val="009F6AE9"/>
    <w:rsid w:val="009F6D35"/>
    <w:rsid w:val="009F6DF9"/>
    <w:rsid w:val="009F7658"/>
    <w:rsid w:val="009F7B7B"/>
    <w:rsid w:val="009F7D9D"/>
    <w:rsid w:val="009F7DAF"/>
    <w:rsid w:val="00A00506"/>
    <w:rsid w:val="00A00556"/>
    <w:rsid w:val="00A006FE"/>
    <w:rsid w:val="00A00973"/>
    <w:rsid w:val="00A011CF"/>
    <w:rsid w:val="00A0191D"/>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52F"/>
    <w:rsid w:val="00A0499A"/>
    <w:rsid w:val="00A04A43"/>
    <w:rsid w:val="00A04D1E"/>
    <w:rsid w:val="00A05012"/>
    <w:rsid w:val="00A050C9"/>
    <w:rsid w:val="00A058AE"/>
    <w:rsid w:val="00A05955"/>
    <w:rsid w:val="00A05EA2"/>
    <w:rsid w:val="00A05EA8"/>
    <w:rsid w:val="00A062BC"/>
    <w:rsid w:val="00A06352"/>
    <w:rsid w:val="00A0665E"/>
    <w:rsid w:val="00A06951"/>
    <w:rsid w:val="00A06D03"/>
    <w:rsid w:val="00A0747F"/>
    <w:rsid w:val="00A079E5"/>
    <w:rsid w:val="00A07B7A"/>
    <w:rsid w:val="00A07BBA"/>
    <w:rsid w:val="00A07EAE"/>
    <w:rsid w:val="00A10050"/>
    <w:rsid w:val="00A10068"/>
    <w:rsid w:val="00A104C1"/>
    <w:rsid w:val="00A107C8"/>
    <w:rsid w:val="00A10932"/>
    <w:rsid w:val="00A109BA"/>
    <w:rsid w:val="00A10CA5"/>
    <w:rsid w:val="00A10CC0"/>
    <w:rsid w:val="00A111F0"/>
    <w:rsid w:val="00A11409"/>
    <w:rsid w:val="00A11439"/>
    <w:rsid w:val="00A114AC"/>
    <w:rsid w:val="00A11F60"/>
    <w:rsid w:val="00A12115"/>
    <w:rsid w:val="00A121DD"/>
    <w:rsid w:val="00A12469"/>
    <w:rsid w:val="00A12575"/>
    <w:rsid w:val="00A12878"/>
    <w:rsid w:val="00A129BD"/>
    <w:rsid w:val="00A129C4"/>
    <w:rsid w:val="00A12D19"/>
    <w:rsid w:val="00A12E2F"/>
    <w:rsid w:val="00A12F6F"/>
    <w:rsid w:val="00A13087"/>
    <w:rsid w:val="00A131BD"/>
    <w:rsid w:val="00A13361"/>
    <w:rsid w:val="00A13A43"/>
    <w:rsid w:val="00A13BA0"/>
    <w:rsid w:val="00A13FE4"/>
    <w:rsid w:val="00A1434E"/>
    <w:rsid w:val="00A147A7"/>
    <w:rsid w:val="00A148EF"/>
    <w:rsid w:val="00A14A2F"/>
    <w:rsid w:val="00A14F81"/>
    <w:rsid w:val="00A14FE1"/>
    <w:rsid w:val="00A15046"/>
    <w:rsid w:val="00A150B2"/>
    <w:rsid w:val="00A15139"/>
    <w:rsid w:val="00A151B5"/>
    <w:rsid w:val="00A152B5"/>
    <w:rsid w:val="00A15CF2"/>
    <w:rsid w:val="00A16320"/>
    <w:rsid w:val="00A16352"/>
    <w:rsid w:val="00A16474"/>
    <w:rsid w:val="00A16546"/>
    <w:rsid w:val="00A1686E"/>
    <w:rsid w:val="00A1733F"/>
    <w:rsid w:val="00A17620"/>
    <w:rsid w:val="00A179F2"/>
    <w:rsid w:val="00A17B69"/>
    <w:rsid w:val="00A17C1B"/>
    <w:rsid w:val="00A17C22"/>
    <w:rsid w:val="00A17ED5"/>
    <w:rsid w:val="00A20130"/>
    <w:rsid w:val="00A20176"/>
    <w:rsid w:val="00A2049F"/>
    <w:rsid w:val="00A20614"/>
    <w:rsid w:val="00A208A9"/>
    <w:rsid w:val="00A20EAD"/>
    <w:rsid w:val="00A2113D"/>
    <w:rsid w:val="00A21373"/>
    <w:rsid w:val="00A214B4"/>
    <w:rsid w:val="00A216C2"/>
    <w:rsid w:val="00A21A85"/>
    <w:rsid w:val="00A21A91"/>
    <w:rsid w:val="00A21BC6"/>
    <w:rsid w:val="00A22431"/>
    <w:rsid w:val="00A22642"/>
    <w:rsid w:val="00A22818"/>
    <w:rsid w:val="00A22B57"/>
    <w:rsid w:val="00A22F63"/>
    <w:rsid w:val="00A2343B"/>
    <w:rsid w:val="00A240FD"/>
    <w:rsid w:val="00A2462C"/>
    <w:rsid w:val="00A25118"/>
    <w:rsid w:val="00A25153"/>
    <w:rsid w:val="00A25562"/>
    <w:rsid w:val="00A25774"/>
    <w:rsid w:val="00A258C5"/>
    <w:rsid w:val="00A25D0F"/>
    <w:rsid w:val="00A25D1E"/>
    <w:rsid w:val="00A25E51"/>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494"/>
    <w:rsid w:val="00A32762"/>
    <w:rsid w:val="00A32B37"/>
    <w:rsid w:val="00A32E45"/>
    <w:rsid w:val="00A32E91"/>
    <w:rsid w:val="00A32F1B"/>
    <w:rsid w:val="00A33289"/>
    <w:rsid w:val="00A33364"/>
    <w:rsid w:val="00A3351A"/>
    <w:rsid w:val="00A336AC"/>
    <w:rsid w:val="00A33DE0"/>
    <w:rsid w:val="00A33E64"/>
    <w:rsid w:val="00A33F31"/>
    <w:rsid w:val="00A3400C"/>
    <w:rsid w:val="00A34301"/>
    <w:rsid w:val="00A343EB"/>
    <w:rsid w:val="00A3468B"/>
    <w:rsid w:val="00A347DC"/>
    <w:rsid w:val="00A34DAE"/>
    <w:rsid w:val="00A34E52"/>
    <w:rsid w:val="00A353BF"/>
    <w:rsid w:val="00A35455"/>
    <w:rsid w:val="00A35626"/>
    <w:rsid w:val="00A3571C"/>
    <w:rsid w:val="00A35788"/>
    <w:rsid w:val="00A35829"/>
    <w:rsid w:val="00A359FB"/>
    <w:rsid w:val="00A35D61"/>
    <w:rsid w:val="00A35ED7"/>
    <w:rsid w:val="00A36133"/>
    <w:rsid w:val="00A36191"/>
    <w:rsid w:val="00A362B2"/>
    <w:rsid w:val="00A36740"/>
    <w:rsid w:val="00A3681C"/>
    <w:rsid w:val="00A37601"/>
    <w:rsid w:val="00A3787D"/>
    <w:rsid w:val="00A37E70"/>
    <w:rsid w:val="00A37F2B"/>
    <w:rsid w:val="00A4119F"/>
    <w:rsid w:val="00A412EC"/>
    <w:rsid w:val="00A4140F"/>
    <w:rsid w:val="00A41491"/>
    <w:rsid w:val="00A41578"/>
    <w:rsid w:val="00A41669"/>
    <w:rsid w:val="00A41A0C"/>
    <w:rsid w:val="00A41AF3"/>
    <w:rsid w:val="00A41D0D"/>
    <w:rsid w:val="00A42A5B"/>
    <w:rsid w:val="00A42AFB"/>
    <w:rsid w:val="00A42DDC"/>
    <w:rsid w:val="00A43305"/>
    <w:rsid w:val="00A434DD"/>
    <w:rsid w:val="00A4380C"/>
    <w:rsid w:val="00A4387D"/>
    <w:rsid w:val="00A43BBE"/>
    <w:rsid w:val="00A43FD6"/>
    <w:rsid w:val="00A444D7"/>
    <w:rsid w:val="00A447C9"/>
    <w:rsid w:val="00A4482A"/>
    <w:rsid w:val="00A4486F"/>
    <w:rsid w:val="00A449FD"/>
    <w:rsid w:val="00A44ACD"/>
    <w:rsid w:val="00A44C4E"/>
    <w:rsid w:val="00A44CD6"/>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1FC"/>
    <w:rsid w:val="00A47210"/>
    <w:rsid w:val="00A47347"/>
    <w:rsid w:val="00A4752A"/>
    <w:rsid w:val="00A47665"/>
    <w:rsid w:val="00A47792"/>
    <w:rsid w:val="00A47B09"/>
    <w:rsid w:val="00A47D2F"/>
    <w:rsid w:val="00A5006E"/>
    <w:rsid w:val="00A50B5C"/>
    <w:rsid w:val="00A50E43"/>
    <w:rsid w:val="00A50FD1"/>
    <w:rsid w:val="00A51043"/>
    <w:rsid w:val="00A512A9"/>
    <w:rsid w:val="00A5134C"/>
    <w:rsid w:val="00A513E3"/>
    <w:rsid w:val="00A516DD"/>
    <w:rsid w:val="00A5195E"/>
    <w:rsid w:val="00A51BBF"/>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3F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71"/>
    <w:rsid w:val="00A608F9"/>
    <w:rsid w:val="00A60A42"/>
    <w:rsid w:val="00A60B31"/>
    <w:rsid w:val="00A60C33"/>
    <w:rsid w:val="00A60DCA"/>
    <w:rsid w:val="00A60E38"/>
    <w:rsid w:val="00A61141"/>
    <w:rsid w:val="00A6130F"/>
    <w:rsid w:val="00A61972"/>
    <w:rsid w:val="00A61A03"/>
    <w:rsid w:val="00A61A12"/>
    <w:rsid w:val="00A61F92"/>
    <w:rsid w:val="00A623BE"/>
    <w:rsid w:val="00A6299A"/>
    <w:rsid w:val="00A62E27"/>
    <w:rsid w:val="00A63175"/>
    <w:rsid w:val="00A632B3"/>
    <w:rsid w:val="00A638FD"/>
    <w:rsid w:val="00A63921"/>
    <w:rsid w:val="00A63EBE"/>
    <w:rsid w:val="00A644E0"/>
    <w:rsid w:val="00A645AB"/>
    <w:rsid w:val="00A64608"/>
    <w:rsid w:val="00A648FC"/>
    <w:rsid w:val="00A64DB3"/>
    <w:rsid w:val="00A64DDE"/>
    <w:rsid w:val="00A64FD0"/>
    <w:rsid w:val="00A655AD"/>
    <w:rsid w:val="00A659D7"/>
    <w:rsid w:val="00A65B6C"/>
    <w:rsid w:val="00A66A5B"/>
    <w:rsid w:val="00A66E22"/>
    <w:rsid w:val="00A670AC"/>
    <w:rsid w:val="00A670D9"/>
    <w:rsid w:val="00A67899"/>
    <w:rsid w:val="00A6793A"/>
    <w:rsid w:val="00A67E70"/>
    <w:rsid w:val="00A7005E"/>
    <w:rsid w:val="00A700DB"/>
    <w:rsid w:val="00A7050B"/>
    <w:rsid w:val="00A70565"/>
    <w:rsid w:val="00A705B0"/>
    <w:rsid w:val="00A70660"/>
    <w:rsid w:val="00A70A16"/>
    <w:rsid w:val="00A70DE7"/>
    <w:rsid w:val="00A70E09"/>
    <w:rsid w:val="00A711DF"/>
    <w:rsid w:val="00A7128E"/>
    <w:rsid w:val="00A7135F"/>
    <w:rsid w:val="00A71569"/>
    <w:rsid w:val="00A715C7"/>
    <w:rsid w:val="00A71661"/>
    <w:rsid w:val="00A7166B"/>
    <w:rsid w:val="00A71738"/>
    <w:rsid w:val="00A71892"/>
    <w:rsid w:val="00A71908"/>
    <w:rsid w:val="00A71917"/>
    <w:rsid w:val="00A719A0"/>
    <w:rsid w:val="00A719F6"/>
    <w:rsid w:val="00A7224E"/>
    <w:rsid w:val="00A72340"/>
    <w:rsid w:val="00A72524"/>
    <w:rsid w:val="00A7253A"/>
    <w:rsid w:val="00A727F5"/>
    <w:rsid w:val="00A72896"/>
    <w:rsid w:val="00A7289E"/>
    <w:rsid w:val="00A72A09"/>
    <w:rsid w:val="00A72B3A"/>
    <w:rsid w:val="00A72B5B"/>
    <w:rsid w:val="00A72E04"/>
    <w:rsid w:val="00A73938"/>
    <w:rsid w:val="00A73AF8"/>
    <w:rsid w:val="00A73C6E"/>
    <w:rsid w:val="00A73CF8"/>
    <w:rsid w:val="00A73D51"/>
    <w:rsid w:val="00A73DC8"/>
    <w:rsid w:val="00A73EFD"/>
    <w:rsid w:val="00A7408D"/>
    <w:rsid w:val="00A740DC"/>
    <w:rsid w:val="00A746C4"/>
    <w:rsid w:val="00A7484C"/>
    <w:rsid w:val="00A74998"/>
    <w:rsid w:val="00A749FF"/>
    <w:rsid w:val="00A75131"/>
    <w:rsid w:val="00A751BE"/>
    <w:rsid w:val="00A754A7"/>
    <w:rsid w:val="00A754A9"/>
    <w:rsid w:val="00A75A7B"/>
    <w:rsid w:val="00A75E43"/>
    <w:rsid w:val="00A75F51"/>
    <w:rsid w:val="00A768B4"/>
    <w:rsid w:val="00A76F22"/>
    <w:rsid w:val="00A76F72"/>
    <w:rsid w:val="00A76FD9"/>
    <w:rsid w:val="00A777F3"/>
    <w:rsid w:val="00A778ED"/>
    <w:rsid w:val="00A77910"/>
    <w:rsid w:val="00A77AC6"/>
    <w:rsid w:val="00A77D03"/>
    <w:rsid w:val="00A80201"/>
    <w:rsid w:val="00A804B2"/>
    <w:rsid w:val="00A807D9"/>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7A0"/>
    <w:rsid w:val="00A83829"/>
    <w:rsid w:val="00A8392E"/>
    <w:rsid w:val="00A83948"/>
    <w:rsid w:val="00A839CB"/>
    <w:rsid w:val="00A83E5F"/>
    <w:rsid w:val="00A83F46"/>
    <w:rsid w:val="00A843E4"/>
    <w:rsid w:val="00A8471D"/>
    <w:rsid w:val="00A847D0"/>
    <w:rsid w:val="00A84AF5"/>
    <w:rsid w:val="00A84C6B"/>
    <w:rsid w:val="00A84D9D"/>
    <w:rsid w:val="00A85744"/>
    <w:rsid w:val="00A85B55"/>
    <w:rsid w:val="00A85BFB"/>
    <w:rsid w:val="00A85D28"/>
    <w:rsid w:val="00A85D54"/>
    <w:rsid w:val="00A86855"/>
    <w:rsid w:val="00A86BEF"/>
    <w:rsid w:val="00A871F5"/>
    <w:rsid w:val="00A87730"/>
    <w:rsid w:val="00A87830"/>
    <w:rsid w:val="00A87A2C"/>
    <w:rsid w:val="00A87B36"/>
    <w:rsid w:val="00A9021E"/>
    <w:rsid w:val="00A904E9"/>
    <w:rsid w:val="00A907CE"/>
    <w:rsid w:val="00A90C5F"/>
    <w:rsid w:val="00A90ED2"/>
    <w:rsid w:val="00A90F0E"/>
    <w:rsid w:val="00A91857"/>
    <w:rsid w:val="00A91956"/>
    <w:rsid w:val="00A91FFB"/>
    <w:rsid w:val="00A926D1"/>
    <w:rsid w:val="00A92707"/>
    <w:rsid w:val="00A92B19"/>
    <w:rsid w:val="00A92B28"/>
    <w:rsid w:val="00A92D46"/>
    <w:rsid w:val="00A93034"/>
    <w:rsid w:val="00A930FF"/>
    <w:rsid w:val="00A93D73"/>
    <w:rsid w:val="00A93F40"/>
    <w:rsid w:val="00A93F56"/>
    <w:rsid w:val="00A94174"/>
    <w:rsid w:val="00A94504"/>
    <w:rsid w:val="00A945FC"/>
    <w:rsid w:val="00A94979"/>
    <w:rsid w:val="00A94A66"/>
    <w:rsid w:val="00A94CFB"/>
    <w:rsid w:val="00A94D04"/>
    <w:rsid w:val="00A951FD"/>
    <w:rsid w:val="00A95353"/>
    <w:rsid w:val="00A9538C"/>
    <w:rsid w:val="00A953DC"/>
    <w:rsid w:val="00A95564"/>
    <w:rsid w:val="00A9558B"/>
    <w:rsid w:val="00A9593B"/>
    <w:rsid w:val="00A95E9C"/>
    <w:rsid w:val="00A96058"/>
    <w:rsid w:val="00A96267"/>
    <w:rsid w:val="00A96CAF"/>
    <w:rsid w:val="00A96D24"/>
    <w:rsid w:val="00A96D5F"/>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4F0"/>
    <w:rsid w:val="00AA4CDA"/>
    <w:rsid w:val="00AA5085"/>
    <w:rsid w:val="00AA5100"/>
    <w:rsid w:val="00AA5641"/>
    <w:rsid w:val="00AA5650"/>
    <w:rsid w:val="00AA5824"/>
    <w:rsid w:val="00AA5E94"/>
    <w:rsid w:val="00AA5EB9"/>
    <w:rsid w:val="00AA5ED0"/>
    <w:rsid w:val="00AA5EEC"/>
    <w:rsid w:val="00AA6118"/>
    <w:rsid w:val="00AA6391"/>
    <w:rsid w:val="00AA6525"/>
    <w:rsid w:val="00AA6602"/>
    <w:rsid w:val="00AA685A"/>
    <w:rsid w:val="00AA686F"/>
    <w:rsid w:val="00AA68D8"/>
    <w:rsid w:val="00AA6914"/>
    <w:rsid w:val="00AA6997"/>
    <w:rsid w:val="00AA6B58"/>
    <w:rsid w:val="00AA6BFE"/>
    <w:rsid w:val="00AA6D61"/>
    <w:rsid w:val="00AA6FE4"/>
    <w:rsid w:val="00AA71FE"/>
    <w:rsid w:val="00AA7717"/>
    <w:rsid w:val="00AA771E"/>
    <w:rsid w:val="00AA78E1"/>
    <w:rsid w:val="00AA79BF"/>
    <w:rsid w:val="00AA79EF"/>
    <w:rsid w:val="00AA7B32"/>
    <w:rsid w:val="00AA7B8E"/>
    <w:rsid w:val="00AA7C5D"/>
    <w:rsid w:val="00AA7ECB"/>
    <w:rsid w:val="00AB0633"/>
    <w:rsid w:val="00AB0A23"/>
    <w:rsid w:val="00AB0E40"/>
    <w:rsid w:val="00AB1014"/>
    <w:rsid w:val="00AB1446"/>
    <w:rsid w:val="00AB185C"/>
    <w:rsid w:val="00AB1BDA"/>
    <w:rsid w:val="00AB1C36"/>
    <w:rsid w:val="00AB1F47"/>
    <w:rsid w:val="00AB2197"/>
    <w:rsid w:val="00AB28B1"/>
    <w:rsid w:val="00AB2952"/>
    <w:rsid w:val="00AB29FB"/>
    <w:rsid w:val="00AB2B94"/>
    <w:rsid w:val="00AB2C00"/>
    <w:rsid w:val="00AB2FE2"/>
    <w:rsid w:val="00AB3088"/>
    <w:rsid w:val="00AB33DA"/>
    <w:rsid w:val="00AB350D"/>
    <w:rsid w:val="00AB3554"/>
    <w:rsid w:val="00AB3966"/>
    <w:rsid w:val="00AB3B18"/>
    <w:rsid w:val="00AB3B85"/>
    <w:rsid w:val="00AB3CD7"/>
    <w:rsid w:val="00AB3DBF"/>
    <w:rsid w:val="00AB3E06"/>
    <w:rsid w:val="00AB42F9"/>
    <w:rsid w:val="00AB4822"/>
    <w:rsid w:val="00AB4926"/>
    <w:rsid w:val="00AB4F37"/>
    <w:rsid w:val="00AB5142"/>
    <w:rsid w:val="00AB5276"/>
    <w:rsid w:val="00AB53CF"/>
    <w:rsid w:val="00AB57A6"/>
    <w:rsid w:val="00AB59CF"/>
    <w:rsid w:val="00AB5AB1"/>
    <w:rsid w:val="00AB5C66"/>
    <w:rsid w:val="00AB5E27"/>
    <w:rsid w:val="00AB64D8"/>
    <w:rsid w:val="00AB685B"/>
    <w:rsid w:val="00AB690C"/>
    <w:rsid w:val="00AB6D2E"/>
    <w:rsid w:val="00AB7335"/>
    <w:rsid w:val="00AB75AE"/>
    <w:rsid w:val="00AB77BE"/>
    <w:rsid w:val="00AB7832"/>
    <w:rsid w:val="00AB78D0"/>
    <w:rsid w:val="00AB7926"/>
    <w:rsid w:val="00AB79EC"/>
    <w:rsid w:val="00AB7A66"/>
    <w:rsid w:val="00AB7EBD"/>
    <w:rsid w:val="00AC0014"/>
    <w:rsid w:val="00AC00BC"/>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C7159"/>
    <w:rsid w:val="00AD02A1"/>
    <w:rsid w:val="00AD06F3"/>
    <w:rsid w:val="00AD0F3F"/>
    <w:rsid w:val="00AD112E"/>
    <w:rsid w:val="00AD1133"/>
    <w:rsid w:val="00AD13C8"/>
    <w:rsid w:val="00AD1557"/>
    <w:rsid w:val="00AD15AB"/>
    <w:rsid w:val="00AD1F34"/>
    <w:rsid w:val="00AD20AF"/>
    <w:rsid w:val="00AD26A2"/>
    <w:rsid w:val="00AD2887"/>
    <w:rsid w:val="00AD28EC"/>
    <w:rsid w:val="00AD2B64"/>
    <w:rsid w:val="00AD2D25"/>
    <w:rsid w:val="00AD2D89"/>
    <w:rsid w:val="00AD2F3E"/>
    <w:rsid w:val="00AD3169"/>
    <w:rsid w:val="00AD31F0"/>
    <w:rsid w:val="00AD3ADF"/>
    <w:rsid w:val="00AD4080"/>
    <w:rsid w:val="00AD40BE"/>
    <w:rsid w:val="00AD4451"/>
    <w:rsid w:val="00AD466C"/>
    <w:rsid w:val="00AD49F1"/>
    <w:rsid w:val="00AD4AFE"/>
    <w:rsid w:val="00AD4DD3"/>
    <w:rsid w:val="00AD5370"/>
    <w:rsid w:val="00AD57DF"/>
    <w:rsid w:val="00AD5877"/>
    <w:rsid w:val="00AD58C0"/>
    <w:rsid w:val="00AD5D07"/>
    <w:rsid w:val="00AD5E40"/>
    <w:rsid w:val="00AD6097"/>
    <w:rsid w:val="00AD63E0"/>
    <w:rsid w:val="00AD6567"/>
    <w:rsid w:val="00AD69D7"/>
    <w:rsid w:val="00AD6CEA"/>
    <w:rsid w:val="00AD711F"/>
    <w:rsid w:val="00AD7207"/>
    <w:rsid w:val="00AD7D32"/>
    <w:rsid w:val="00AE026B"/>
    <w:rsid w:val="00AE04A7"/>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9DA"/>
    <w:rsid w:val="00AE4B8D"/>
    <w:rsid w:val="00AE5D53"/>
    <w:rsid w:val="00AE5DA9"/>
    <w:rsid w:val="00AE5E02"/>
    <w:rsid w:val="00AE6203"/>
    <w:rsid w:val="00AE6453"/>
    <w:rsid w:val="00AE69DC"/>
    <w:rsid w:val="00AE6D60"/>
    <w:rsid w:val="00AE6F25"/>
    <w:rsid w:val="00AE71EC"/>
    <w:rsid w:val="00AE72B7"/>
    <w:rsid w:val="00AE79F8"/>
    <w:rsid w:val="00AF028B"/>
    <w:rsid w:val="00AF07BA"/>
    <w:rsid w:val="00AF07C0"/>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57A"/>
    <w:rsid w:val="00AF5695"/>
    <w:rsid w:val="00AF59B0"/>
    <w:rsid w:val="00AF5A92"/>
    <w:rsid w:val="00AF5AD7"/>
    <w:rsid w:val="00AF5EF5"/>
    <w:rsid w:val="00AF600C"/>
    <w:rsid w:val="00AF67E1"/>
    <w:rsid w:val="00AF6BFD"/>
    <w:rsid w:val="00AF6DED"/>
    <w:rsid w:val="00AF700B"/>
    <w:rsid w:val="00AF7439"/>
    <w:rsid w:val="00AF7497"/>
    <w:rsid w:val="00AF75E7"/>
    <w:rsid w:val="00AF78E5"/>
    <w:rsid w:val="00B000B8"/>
    <w:rsid w:val="00B000DA"/>
    <w:rsid w:val="00B002D8"/>
    <w:rsid w:val="00B0078E"/>
    <w:rsid w:val="00B01161"/>
    <w:rsid w:val="00B01415"/>
    <w:rsid w:val="00B0151E"/>
    <w:rsid w:val="00B015D1"/>
    <w:rsid w:val="00B0169A"/>
    <w:rsid w:val="00B01DE0"/>
    <w:rsid w:val="00B01E17"/>
    <w:rsid w:val="00B01E1A"/>
    <w:rsid w:val="00B01FC0"/>
    <w:rsid w:val="00B02B41"/>
    <w:rsid w:val="00B02BF3"/>
    <w:rsid w:val="00B03952"/>
    <w:rsid w:val="00B039DF"/>
    <w:rsid w:val="00B03A66"/>
    <w:rsid w:val="00B03DE3"/>
    <w:rsid w:val="00B04058"/>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2E3"/>
    <w:rsid w:val="00B0731A"/>
    <w:rsid w:val="00B07377"/>
    <w:rsid w:val="00B0783B"/>
    <w:rsid w:val="00B07986"/>
    <w:rsid w:val="00B07E34"/>
    <w:rsid w:val="00B07E35"/>
    <w:rsid w:val="00B1014A"/>
    <w:rsid w:val="00B107A8"/>
    <w:rsid w:val="00B10CFA"/>
    <w:rsid w:val="00B11031"/>
    <w:rsid w:val="00B110DB"/>
    <w:rsid w:val="00B1130C"/>
    <w:rsid w:val="00B113EF"/>
    <w:rsid w:val="00B114F7"/>
    <w:rsid w:val="00B11561"/>
    <w:rsid w:val="00B1166A"/>
    <w:rsid w:val="00B11757"/>
    <w:rsid w:val="00B11BA7"/>
    <w:rsid w:val="00B11CF0"/>
    <w:rsid w:val="00B11ED8"/>
    <w:rsid w:val="00B122BB"/>
    <w:rsid w:val="00B12363"/>
    <w:rsid w:val="00B1242C"/>
    <w:rsid w:val="00B1252A"/>
    <w:rsid w:val="00B126C0"/>
    <w:rsid w:val="00B127DD"/>
    <w:rsid w:val="00B12860"/>
    <w:rsid w:val="00B12867"/>
    <w:rsid w:val="00B12FDE"/>
    <w:rsid w:val="00B130B8"/>
    <w:rsid w:val="00B13103"/>
    <w:rsid w:val="00B1322F"/>
    <w:rsid w:val="00B134AC"/>
    <w:rsid w:val="00B13A14"/>
    <w:rsid w:val="00B13EC3"/>
    <w:rsid w:val="00B14342"/>
    <w:rsid w:val="00B14405"/>
    <w:rsid w:val="00B14414"/>
    <w:rsid w:val="00B14E13"/>
    <w:rsid w:val="00B1522F"/>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D5F"/>
    <w:rsid w:val="00B26E53"/>
    <w:rsid w:val="00B27133"/>
    <w:rsid w:val="00B27DB9"/>
    <w:rsid w:val="00B27FD3"/>
    <w:rsid w:val="00B30197"/>
    <w:rsid w:val="00B30521"/>
    <w:rsid w:val="00B30CF6"/>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AB6"/>
    <w:rsid w:val="00B34C89"/>
    <w:rsid w:val="00B34DA3"/>
    <w:rsid w:val="00B35149"/>
    <w:rsid w:val="00B35178"/>
    <w:rsid w:val="00B353EF"/>
    <w:rsid w:val="00B35526"/>
    <w:rsid w:val="00B3557A"/>
    <w:rsid w:val="00B35645"/>
    <w:rsid w:val="00B35745"/>
    <w:rsid w:val="00B35A26"/>
    <w:rsid w:val="00B35E75"/>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4B9"/>
    <w:rsid w:val="00B43632"/>
    <w:rsid w:val="00B43B85"/>
    <w:rsid w:val="00B43C7A"/>
    <w:rsid w:val="00B441C9"/>
    <w:rsid w:val="00B44253"/>
    <w:rsid w:val="00B445CE"/>
    <w:rsid w:val="00B448D5"/>
    <w:rsid w:val="00B44A2B"/>
    <w:rsid w:val="00B44DAB"/>
    <w:rsid w:val="00B451D9"/>
    <w:rsid w:val="00B45729"/>
    <w:rsid w:val="00B45794"/>
    <w:rsid w:val="00B45885"/>
    <w:rsid w:val="00B459FA"/>
    <w:rsid w:val="00B45A3D"/>
    <w:rsid w:val="00B45CD8"/>
    <w:rsid w:val="00B464DA"/>
    <w:rsid w:val="00B46655"/>
    <w:rsid w:val="00B46C1B"/>
    <w:rsid w:val="00B477CC"/>
    <w:rsid w:val="00B47814"/>
    <w:rsid w:val="00B47839"/>
    <w:rsid w:val="00B47B20"/>
    <w:rsid w:val="00B47D5A"/>
    <w:rsid w:val="00B5002A"/>
    <w:rsid w:val="00B501E6"/>
    <w:rsid w:val="00B505C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7F6"/>
    <w:rsid w:val="00B53BAA"/>
    <w:rsid w:val="00B53BCF"/>
    <w:rsid w:val="00B53BDB"/>
    <w:rsid w:val="00B53D3F"/>
    <w:rsid w:val="00B53E29"/>
    <w:rsid w:val="00B5424D"/>
    <w:rsid w:val="00B542EA"/>
    <w:rsid w:val="00B544FD"/>
    <w:rsid w:val="00B54697"/>
    <w:rsid w:val="00B54C1A"/>
    <w:rsid w:val="00B54FCA"/>
    <w:rsid w:val="00B5507D"/>
    <w:rsid w:val="00B55191"/>
    <w:rsid w:val="00B55236"/>
    <w:rsid w:val="00B552F5"/>
    <w:rsid w:val="00B55667"/>
    <w:rsid w:val="00B55CAC"/>
    <w:rsid w:val="00B55ECF"/>
    <w:rsid w:val="00B5611C"/>
    <w:rsid w:val="00B564CF"/>
    <w:rsid w:val="00B5689B"/>
    <w:rsid w:val="00B5691B"/>
    <w:rsid w:val="00B569E9"/>
    <w:rsid w:val="00B56B1B"/>
    <w:rsid w:val="00B56BB4"/>
    <w:rsid w:val="00B56BC1"/>
    <w:rsid w:val="00B57025"/>
    <w:rsid w:val="00B5737B"/>
    <w:rsid w:val="00B57847"/>
    <w:rsid w:val="00B57A97"/>
    <w:rsid w:val="00B57E74"/>
    <w:rsid w:val="00B57EF2"/>
    <w:rsid w:val="00B57F49"/>
    <w:rsid w:val="00B604C4"/>
    <w:rsid w:val="00B60553"/>
    <w:rsid w:val="00B60604"/>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D4B"/>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484"/>
    <w:rsid w:val="00B6659E"/>
    <w:rsid w:val="00B666C6"/>
    <w:rsid w:val="00B66BB5"/>
    <w:rsid w:val="00B6731D"/>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4A23"/>
    <w:rsid w:val="00B75128"/>
    <w:rsid w:val="00B75247"/>
    <w:rsid w:val="00B7597A"/>
    <w:rsid w:val="00B75993"/>
    <w:rsid w:val="00B75A9A"/>
    <w:rsid w:val="00B75C81"/>
    <w:rsid w:val="00B75EF0"/>
    <w:rsid w:val="00B75F38"/>
    <w:rsid w:val="00B75F49"/>
    <w:rsid w:val="00B76548"/>
    <w:rsid w:val="00B766D2"/>
    <w:rsid w:val="00B76D8A"/>
    <w:rsid w:val="00B76DFF"/>
    <w:rsid w:val="00B77095"/>
    <w:rsid w:val="00B77E82"/>
    <w:rsid w:val="00B77EF3"/>
    <w:rsid w:val="00B80322"/>
    <w:rsid w:val="00B803FB"/>
    <w:rsid w:val="00B80793"/>
    <w:rsid w:val="00B80989"/>
    <w:rsid w:val="00B80C1E"/>
    <w:rsid w:val="00B81097"/>
    <w:rsid w:val="00B81596"/>
    <w:rsid w:val="00B81915"/>
    <w:rsid w:val="00B81DFC"/>
    <w:rsid w:val="00B81E69"/>
    <w:rsid w:val="00B822ED"/>
    <w:rsid w:val="00B826D0"/>
    <w:rsid w:val="00B82D6E"/>
    <w:rsid w:val="00B8337F"/>
    <w:rsid w:val="00B83467"/>
    <w:rsid w:val="00B836C1"/>
    <w:rsid w:val="00B83955"/>
    <w:rsid w:val="00B83FDC"/>
    <w:rsid w:val="00B84364"/>
    <w:rsid w:val="00B843FD"/>
    <w:rsid w:val="00B845DB"/>
    <w:rsid w:val="00B84AA6"/>
    <w:rsid w:val="00B84B38"/>
    <w:rsid w:val="00B84BB3"/>
    <w:rsid w:val="00B84E8B"/>
    <w:rsid w:val="00B84F0B"/>
    <w:rsid w:val="00B85093"/>
    <w:rsid w:val="00B85160"/>
    <w:rsid w:val="00B851EE"/>
    <w:rsid w:val="00B85830"/>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4D4"/>
    <w:rsid w:val="00B91503"/>
    <w:rsid w:val="00B9176A"/>
    <w:rsid w:val="00B9178F"/>
    <w:rsid w:val="00B917AB"/>
    <w:rsid w:val="00B91BE3"/>
    <w:rsid w:val="00B91D78"/>
    <w:rsid w:val="00B920BB"/>
    <w:rsid w:val="00B9219A"/>
    <w:rsid w:val="00B924DB"/>
    <w:rsid w:val="00B924E0"/>
    <w:rsid w:val="00B9255C"/>
    <w:rsid w:val="00B9263A"/>
    <w:rsid w:val="00B9267C"/>
    <w:rsid w:val="00B92835"/>
    <w:rsid w:val="00B92B3A"/>
    <w:rsid w:val="00B92B52"/>
    <w:rsid w:val="00B92CF3"/>
    <w:rsid w:val="00B9302B"/>
    <w:rsid w:val="00B93285"/>
    <w:rsid w:val="00B93560"/>
    <w:rsid w:val="00B9377E"/>
    <w:rsid w:val="00B938FD"/>
    <w:rsid w:val="00B9395F"/>
    <w:rsid w:val="00B93ACA"/>
    <w:rsid w:val="00B93BBE"/>
    <w:rsid w:val="00B93E0C"/>
    <w:rsid w:val="00B9443E"/>
    <w:rsid w:val="00B94826"/>
    <w:rsid w:val="00B948D5"/>
    <w:rsid w:val="00B94DBD"/>
    <w:rsid w:val="00B94F15"/>
    <w:rsid w:val="00B94F7C"/>
    <w:rsid w:val="00B952C9"/>
    <w:rsid w:val="00B95B82"/>
    <w:rsid w:val="00B95E8F"/>
    <w:rsid w:val="00B95FED"/>
    <w:rsid w:val="00B96071"/>
    <w:rsid w:val="00B965DB"/>
    <w:rsid w:val="00B965FD"/>
    <w:rsid w:val="00B9673E"/>
    <w:rsid w:val="00B9674E"/>
    <w:rsid w:val="00B967D6"/>
    <w:rsid w:val="00B967F5"/>
    <w:rsid w:val="00B96A3C"/>
    <w:rsid w:val="00B97548"/>
    <w:rsid w:val="00B97DC2"/>
    <w:rsid w:val="00B97DFC"/>
    <w:rsid w:val="00BA0351"/>
    <w:rsid w:val="00BA0821"/>
    <w:rsid w:val="00BA08AF"/>
    <w:rsid w:val="00BA0B6B"/>
    <w:rsid w:val="00BA0E1E"/>
    <w:rsid w:val="00BA0F90"/>
    <w:rsid w:val="00BA15AD"/>
    <w:rsid w:val="00BA203F"/>
    <w:rsid w:val="00BA225C"/>
    <w:rsid w:val="00BA2480"/>
    <w:rsid w:val="00BA250B"/>
    <w:rsid w:val="00BA2933"/>
    <w:rsid w:val="00BA2F62"/>
    <w:rsid w:val="00BA3669"/>
    <w:rsid w:val="00BA36CF"/>
    <w:rsid w:val="00BA3831"/>
    <w:rsid w:val="00BA38FB"/>
    <w:rsid w:val="00BA3A81"/>
    <w:rsid w:val="00BA3F06"/>
    <w:rsid w:val="00BA4056"/>
    <w:rsid w:val="00BA4110"/>
    <w:rsid w:val="00BA4148"/>
    <w:rsid w:val="00BA440F"/>
    <w:rsid w:val="00BA50A4"/>
    <w:rsid w:val="00BA52F0"/>
    <w:rsid w:val="00BA540F"/>
    <w:rsid w:val="00BA557F"/>
    <w:rsid w:val="00BA6509"/>
    <w:rsid w:val="00BA6E43"/>
    <w:rsid w:val="00BA6ED1"/>
    <w:rsid w:val="00BA6F96"/>
    <w:rsid w:val="00BA6FF2"/>
    <w:rsid w:val="00BA704B"/>
    <w:rsid w:val="00BA7155"/>
    <w:rsid w:val="00BA725B"/>
    <w:rsid w:val="00BA72EA"/>
    <w:rsid w:val="00BB00A5"/>
    <w:rsid w:val="00BB00D4"/>
    <w:rsid w:val="00BB042C"/>
    <w:rsid w:val="00BB053E"/>
    <w:rsid w:val="00BB06BE"/>
    <w:rsid w:val="00BB09AF"/>
    <w:rsid w:val="00BB0E70"/>
    <w:rsid w:val="00BB1143"/>
    <w:rsid w:val="00BB1165"/>
    <w:rsid w:val="00BB11D5"/>
    <w:rsid w:val="00BB17EB"/>
    <w:rsid w:val="00BB183C"/>
    <w:rsid w:val="00BB190E"/>
    <w:rsid w:val="00BB195B"/>
    <w:rsid w:val="00BB1D58"/>
    <w:rsid w:val="00BB1FB4"/>
    <w:rsid w:val="00BB2017"/>
    <w:rsid w:val="00BB2081"/>
    <w:rsid w:val="00BB22FA"/>
    <w:rsid w:val="00BB2928"/>
    <w:rsid w:val="00BB2CFF"/>
    <w:rsid w:val="00BB2E4A"/>
    <w:rsid w:val="00BB31F5"/>
    <w:rsid w:val="00BB3459"/>
    <w:rsid w:val="00BB3591"/>
    <w:rsid w:val="00BB3A49"/>
    <w:rsid w:val="00BB3C5E"/>
    <w:rsid w:val="00BB3DFE"/>
    <w:rsid w:val="00BB4047"/>
    <w:rsid w:val="00BB40F1"/>
    <w:rsid w:val="00BB47E3"/>
    <w:rsid w:val="00BB4972"/>
    <w:rsid w:val="00BB4983"/>
    <w:rsid w:val="00BB4B09"/>
    <w:rsid w:val="00BB4F59"/>
    <w:rsid w:val="00BB50F0"/>
    <w:rsid w:val="00BB51BD"/>
    <w:rsid w:val="00BB5C9C"/>
    <w:rsid w:val="00BB61DB"/>
    <w:rsid w:val="00BB6297"/>
    <w:rsid w:val="00BB65F8"/>
    <w:rsid w:val="00BB673C"/>
    <w:rsid w:val="00BB6CF7"/>
    <w:rsid w:val="00BB702A"/>
    <w:rsid w:val="00BB7430"/>
    <w:rsid w:val="00BB7A6F"/>
    <w:rsid w:val="00BB7E96"/>
    <w:rsid w:val="00BB7F9C"/>
    <w:rsid w:val="00BC0575"/>
    <w:rsid w:val="00BC0752"/>
    <w:rsid w:val="00BC08D1"/>
    <w:rsid w:val="00BC09FA"/>
    <w:rsid w:val="00BC0EF5"/>
    <w:rsid w:val="00BC0F5B"/>
    <w:rsid w:val="00BC2047"/>
    <w:rsid w:val="00BC2051"/>
    <w:rsid w:val="00BC22DA"/>
    <w:rsid w:val="00BC26E2"/>
    <w:rsid w:val="00BC2F04"/>
    <w:rsid w:val="00BC3575"/>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3E5"/>
    <w:rsid w:val="00BC67C6"/>
    <w:rsid w:val="00BC6AA8"/>
    <w:rsid w:val="00BC6D5C"/>
    <w:rsid w:val="00BC6E48"/>
    <w:rsid w:val="00BC6E55"/>
    <w:rsid w:val="00BC7673"/>
    <w:rsid w:val="00BC77CE"/>
    <w:rsid w:val="00BC7B45"/>
    <w:rsid w:val="00BD010D"/>
    <w:rsid w:val="00BD0193"/>
    <w:rsid w:val="00BD01F9"/>
    <w:rsid w:val="00BD02FF"/>
    <w:rsid w:val="00BD048A"/>
    <w:rsid w:val="00BD0907"/>
    <w:rsid w:val="00BD0BAF"/>
    <w:rsid w:val="00BD0DFA"/>
    <w:rsid w:val="00BD0EF2"/>
    <w:rsid w:val="00BD1037"/>
    <w:rsid w:val="00BD12E4"/>
    <w:rsid w:val="00BD185F"/>
    <w:rsid w:val="00BD1A0D"/>
    <w:rsid w:val="00BD1C5B"/>
    <w:rsid w:val="00BD1F55"/>
    <w:rsid w:val="00BD1FBB"/>
    <w:rsid w:val="00BD2395"/>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5F3E"/>
    <w:rsid w:val="00BD6040"/>
    <w:rsid w:val="00BD6448"/>
    <w:rsid w:val="00BD7095"/>
    <w:rsid w:val="00BD70CB"/>
    <w:rsid w:val="00BD7210"/>
    <w:rsid w:val="00BD757C"/>
    <w:rsid w:val="00BD796B"/>
    <w:rsid w:val="00BD7B6C"/>
    <w:rsid w:val="00BE003F"/>
    <w:rsid w:val="00BE0111"/>
    <w:rsid w:val="00BE0276"/>
    <w:rsid w:val="00BE035F"/>
    <w:rsid w:val="00BE0895"/>
    <w:rsid w:val="00BE0D3A"/>
    <w:rsid w:val="00BE10C9"/>
    <w:rsid w:val="00BE118B"/>
    <w:rsid w:val="00BE11E6"/>
    <w:rsid w:val="00BE1300"/>
    <w:rsid w:val="00BE1D5F"/>
    <w:rsid w:val="00BE226A"/>
    <w:rsid w:val="00BE2767"/>
    <w:rsid w:val="00BE2AE7"/>
    <w:rsid w:val="00BE2BEB"/>
    <w:rsid w:val="00BE2E27"/>
    <w:rsid w:val="00BE325D"/>
    <w:rsid w:val="00BE3454"/>
    <w:rsid w:val="00BE3467"/>
    <w:rsid w:val="00BE3891"/>
    <w:rsid w:val="00BE3911"/>
    <w:rsid w:val="00BE39AA"/>
    <w:rsid w:val="00BE3BB5"/>
    <w:rsid w:val="00BE3F40"/>
    <w:rsid w:val="00BE3F98"/>
    <w:rsid w:val="00BE4383"/>
    <w:rsid w:val="00BE43B0"/>
    <w:rsid w:val="00BE466A"/>
    <w:rsid w:val="00BE48FD"/>
    <w:rsid w:val="00BE4935"/>
    <w:rsid w:val="00BE50FE"/>
    <w:rsid w:val="00BE51E1"/>
    <w:rsid w:val="00BE54E3"/>
    <w:rsid w:val="00BE5A61"/>
    <w:rsid w:val="00BE5FDB"/>
    <w:rsid w:val="00BE606F"/>
    <w:rsid w:val="00BE623B"/>
    <w:rsid w:val="00BE6656"/>
    <w:rsid w:val="00BE6BCA"/>
    <w:rsid w:val="00BE75BA"/>
    <w:rsid w:val="00BE770E"/>
    <w:rsid w:val="00BE7B36"/>
    <w:rsid w:val="00BE7B54"/>
    <w:rsid w:val="00BF0460"/>
    <w:rsid w:val="00BF064E"/>
    <w:rsid w:val="00BF07E5"/>
    <w:rsid w:val="00BF0B59"/>
    <w:rsid w:val="00BF0C8A"/>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852"/>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90A"/>
    <w:rsid w:val="00BF7DF5"/>
    <w:rsid w:val="00BF7E12"/>
    <w:rsid w:val="00C00122"/>
    <w:rsid w:val="00C0016E"/>
    <w:rsid w:val="00C00249"/>
    <w:rsid w:val="00C00352"/>
    <w:rsid w:val="00C00877"/>
    <w:rsid w:val="00C00CFB"/>
    <w:rsid w:val="00C01056"/>
    <w:rsid w:val="00C014D8"/>
    <w:rsid w:val="00C015A0"/>
    <w:rsid w:val="00C018E2"/>
    <w:rsid w:val="00C01B06"/>
    <w:rsid w:val="00C01C62"/>
    <w:rsid w:val="00C020FF"/>
    <w:rsid w:val="00C02382"/>
    <w:rsid w:val="00C0293C"/>
    <w:rsid w:val="00C02B88"/>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956"/>
    <w:rsid w:val="00C05AE1"/>
    <w:rsid w:val="00C05CBA"/>
    <w:rsid w:val="00C05D5A"/>
    <w:rsid w:val="00C064E6"/>
    <w:rsid w:val="00C0670F"/>
    <w:rsid w:val="00C06800"/>
    <w:rsid w:val="00C06926"/>
    <w:rsid w:val="00C06C21"/>
    <w:rsid w:val="00C06CCB"/>
    <w:rsid w:val="00C06EEE"/>
    <w:rsid w:val="00C07539"/>
    <w:rsid w:val="00C07835"/>
    <w:rsid w:val="00C078B3"/>
    <w:rsid w:val="00C078CD"/>
    <w:rsid w:val="00C0790C"/>
    <w:rsid w:val="00C07C04"/>
    <w:rsid w:val="00C07D8E"/>
    <w:rsid w:val="00C07FF7"/>
    <w:rsid w:val="00C101B4"/>
    <w:rsid w:val="00C10319"/>
    <w:rsid w:val="00C10676"/>
    <w:rsid w:val="00C106B2"/>
    <w:rsid w:val="00C10D83"/>
    <w:rsid w:val="00C10E11"/>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B4C"/>
    <w:rsid w:val="00C13FFA"/>
    <w:rsid w:val="00C140AB"/>
    <w:rsid w:val="00C143CB"/>
    <w:rsid w:val="00C145C3"/>
    <w:rsid w:val="00C14CF5"/>
    <w:rsid w:val="00C15224"/>
    <w:rsid w:val="00C153DE"/>
    <w:rsid w:val="00C15587"/>
    <w:rsid w:val="00C155E9"/>
    <w:rsid w:val="00C1577D"/>
    <w:rsid w:val="00C15906"/>
    <w:rsid w:val="00C16558"/>
    <w:rsid w:val="00C16B4B"/>
    <w:rsid w:val="00C17037"/>
    <w:rsid w:val="00C1775E"/>
    <w:rsid w:val="00C17877"/>
    <w:rsid w:val="00C17B6B"/>
    <w:rsid w:val="00C2029D"/>
    <w:rsid w:val="00C2047C"/>
    <w:rsid w:val="00C2060B"/>
    <w:rsid w:val="00C208E5"/>
    <w:rsid w:val="00C20CD6"/>
    <w:rsid w:val="00C20F36"/>
    <w:rsid w:val="00C21003"/>
    <w:rsid w:val="00C21264"/>
    <w:rsid w:val="00C21375"/>
    <w:rsid w:val="00C2166B"/>
    <w:rsid w:val="00C218D8"/>
    <w:rsid w:val="00C2198C"/>
    <w:rsid w:val="00C21AFE"/>
    <w:rsid w:val="00C21B81"/>
    <w:rsid w:val="00C21BE1"/>
    <w:rsid w:val="00C21D99"/>
    <w:rsid w:val="00C21E67"/>
    <w:rsid w:val="00C21F8E"/>
    <w:rsid w:val="00C22104"/>
    <w:rsid w:val="00C229CF"/>
    <w:rsid w:val="00C22AC0"/>
    <w:rsid w:val="00C22B0F"/>
    <w:rsid w:val="00C22BB6"/>
    <w:rsid w:val="00C22CA5"/>
    <w:rsid w:val="00C22ED9"/>
    <w:rsid w:val="00C233E2"/>
    <w:rsid w:val="00C23634"/>
    <w:rsid w:val="00C239CA"/>
    <w:rsid w:val="00C23B46"/>
    <w:rsid w:val="00C23ED2"/>
    <w:rsid w:val="00C2449F"/>
    <w:rsid w:val="00C24558"/>
    <w:rsid w:val="00C247A9"/>
    <w:rsid w:val="00C248A1"/>
    <w:rsid w:val="00C24C29"/>
    <w:rsid w:val="00C24E61"/>
    <w:rsid w:val="00C2577C"/>
    <w:rsid w:val="00C258C7"/>
    <w:rsid w:val="00C25901"/>
    <w:rsid w:val="00C26516"/>
    <w:rsid w:val="00C2664D"/>
    <w:rsid w:val="00C26B33"/>
    <w:rsid w:val="00C26B52"/>
    <w:rsid w:val="00C26B76"/>
    <w:rsid w:val="00C26F66"/>
    <w:rsid w:val="00C2740A"/>
    <w:rsid w:val="00C27B85"/>
    <w:rsid w:val="00C27E9C"/>
    <w:rsid w:val="00C27F00"/>
    <w:rsid w:val="00C302EE"/>
    <w:rsid w:val="00C30362"/>
    <w:rsid w:val="00C303A3"/>
    <w:rsid w:val="00C304A8"/>
    <w:rsid w:val="00C30830"/>
    <w:rsid w:val="00C30909"/>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62D"/>
    <w:rsid w:val="00C35738"/>
    <w:rsid w:val="00C35828"/>
    <w:rsid w:val="00C35C6D"/>
    <w:rsid w:val="00C367B2"/>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8C7"/>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601"/>
    <w:rsid w:val="00C47775"/>
    <w:rsid w:val="00C47883"/>
    <w:rsid w:val="00C47D8C"/>
    <w:rsid w:val="00C47D95"/>
    <w:rsid w:val="00C47EAA"/>
    <w:rsid w:val="00C47FAD"/>
    <w:rsid w:val="00C50135"/>
    <w:rsid w:val="00C501E4"/>
    <w:rsid w:val="00C50690"/>
    <w:rsid w:val="00C50865"/>
    <w:rsid w:val="00C50BCA"/>
    <w:rsid w:val="00C50F89"/>
    <w:rsid w:val="00C5146E"/>
    <w:rsid w:val="00C5158D"/>
    <w:rsid w:val="00C51679"/>
    <w:rsid w:val="00C51997"/>
    <w:rsid w:val="00C51E64"/>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88"/>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7C7"/>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8A8"/>
    <w:rsid w:val="00C6192B"/>
    <w:rsid w:val="00C6196A"/>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554"/>
    <w:rsid w:val="00C65E90"/>
    <w:rsid w:val="00C65F6F"/>
    <w:rsid w:val="00C66466"/>
    <w:rsid w:val="00C6692A"/>
    <w:rsid w:val="00C670B0"/>
    <w:rsid w:val="00C674C6"/>
    <w:rsid w:val="00C6767F"/>
    <w:rsid w:val="00C67933"/>
    <w:rsid w:val="00C67B71"/>
    <w:rsid w:val="00C67CD2"/>
    <w:rsid w:val="00C67CD6"/>
    <w:rsid w:val="00C7035F"/>
    <w:rsid w:val="00C7050E"/>
    <w:rsid w:val="00C70A34"/>
    <w:rsid w:val="00C70C44"/>
    <w:rsid w:val="00C70C57"/>
    <w:rsid w:val="00C70CA3"/>
    <w:rsid w:val="00C71465"/>
    <w:rsid w:val="00C71503"/>
    <w:rsid w:val="00C71891"/>
    <w:rsid w:val="00C72582"/>
    <w:rsid w:val="00C725A5"/>
    <w:rsid w:val="00C726E7"/>
    <w:rsid w:val="00C727B6"/>
    <w:rsid w:val="00C728FC"/>
    <w:rsid w:val="00C72AC1"/>
    <w:rsid w:val="00C72FF0"/>
    <w:rsid w:val="00C73044"/>
    <w:rsid w:val="00C73964"/>
    <w:rsid w:val="00C73B76"/>
    <w:rsid w:val="00C73C25"/>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3F5"/>
    <w:rsid w:val="00C8040C"/>
    <w:rsid w:val="00C805CB"/>
    <w:rsid w:val="00C80793"/>
    <w:rsid w:val="00C8082E"/>
    <w:rsid w:val="00C80906"/>
    <w:rsid w:val="00C80AE1"/>
    <w:rsid w:val="00C80E31"/>
    <w:rsid w:val="00C80E91"/>
    <w:rsid w:val="00C8117D"/>
    <w:rsid w:val="00C81269"/>
    <w:rsid w:val="00C812AB"/>
    <w:rsid w:val="00C81438"/>
    <w:rsid w:val="00C8164E"/>
    <w:rsid w:val="00C8184C"/>
    <w:rsid w:val="00C81916"/>
    <w:rsid w:val="00C81A95"/>
    <w:rsid w:val="00C81B9D"/>
    <w:rsid w:val="00C823B6"/>
    <w:rsid w:val="00C8243C"/>
    <w:rsid w:val="00C82CC0"/>
    <w:rsid w:val="00C830AB"/>
    <w:rsid w:val="00C832A7"/>
    <w:rsid w:val="00C8353C"/>
    <w:rsid w:val="00C835B1"/>
    <w:rsid w:val="00C83628"/>
    <w:rsid w:val="00C836AC"/>
    <w:rsid w:val="00C84117"/>
    <w:rsid w:val="00C842AC"/>
    <w:rsid w:val="00C847B3"/>
    <w:rsid w:val="00C84D41"/>
    <w:rsid w:val="00C84E0B"/>
    <w:rsid w:val="00C85331"/>
    <w:rsid w:val="00C85692"/>
    <w:rsid w:val="00C859F0"/>
    <w:rsid w:val="00C85B87"/>
    <w:rsid w:val="00C85BB1"/>
    <w:rsid w:val="00C85BCF"/>
    <w:rsid w:val="00C85D5B"/>
    <w:rsid w:val="00C861C3"/>
    <w:rsid w:val="00C86672"/>
    <w:rsid w:val="00C86CDC"/>
    <w:rsid w:val="00C86D4F"/>
    <w:rsid w:val="00C86FA1"/>
    <w:rsid w:val="00C87118"/>
    <w:rsid w:val="00C871B6"/>
    <w:rsid w:val="00C872F1"/>
    <w:rsid w:val="00C87508"/>
    <w:rsid w:val="00C87729"/>
    <w:rsid w:val="00C878B1"/>
    <w:rsid w:val="00C87A7B"/>
    <w:rsid w:val="00C87AE1"/>
    <w:rsid w:val="00C9025B"/>
    <w:rsid w:val="00C9069D"/>
    <w:rsid w:val="00C908E2"/>
    <w:rsid w:val="00C90B0A"/>
    <w:rsid w:val="00C90E27"/>
    <w:rsid w:val="00C91267"/>
    <w:rsid w:val="00C91273"/>
    <w:rsid w:val="00C91284"/>
    <w:rsid w:val="00C912C6"/>
    <w:rsid w:val="00C9140F"/>
    <w:rsid w:val="00C918F5"/>
    <w:rsid w:val="00C919DE"/>
    <w:rsid w:val="00C91EE4"/>
    <w:rsid w:val="00C9212A"/>
    <w:rsid w:val="00C9214F"/>
    <w:rsid w:val="00C9237E"/>
    <w:rsid w:val="00C927FB"/>
    <w:rsid w:val="00C92A4F"/>
    <w:rsid w:val="00C92DF6"/>
    <w:rsid w:val="00C92EE4"/>
    <w:rsid w:val="00C93008"/>
    <w:rsid w:val="00C9305F"/>
    <w:rsid w:val="00C93157"/>
    <w:rsid w:val="00C936E3"/>
    <w:rsid w:val="00C936E6"/>
    <w:rsid w:val="00C938BD"/>
    <w:rsid w:val="00C93B00"/>
    <w:rsid w:val="00C93E03"/>
    <w:rsid w:val="00C9425F"/>
    <w:rsid w:val="00C946D3"/>
    <w:rsid w:val="00C94F40"/>
    <w:rsid w:val="00C95287"/>
    <w:rsid w:val="00C95991"/>
    <w:rsid w:val="00C95A58"/>
    <w:rsid w:val="00C961E0"/>
    <w:rsid w:val="00C96235"/>
    <w:rsid w:val="00C963B9"/>
    <w:rsid w:val="00C9678F"/>
    <w:rsid w:val="00C96B5A"/>
    <w:rsid w:val="00C96C93"/>
    <w:rsid w:val="00C96D14"/>
    <w:rsid w:val="00C9757A"/>
    <w:rsid w:val="00C976BD"/>
    <w:rsid w:val="00C97AAE"/>
    <w:rsid w:val="00C97D9B"/>
    <w:rsid w:val="00C97FD3"/>
    <w:rsid w:val="00CA0111"/>
    <w:rsid w:val="00CA0120"/>
    <w:rsid w:val="00CA02B3"/>
    <w:rsid w:val="00CA08F9"/>
    <w:rsid w:val="00CA0B18"/>
    <w:rsid w:val="00CA0C39"/>
    <w:rsid w:val="00CA108A"/>
    <w:rsid w:val="00CA1489"/>
    <w:rsid w:val="00CA19C0"/>
    <w:rsid w:val="00CA1CB2"/>
    <w:rsid w:val="00CA1F88"/>
    <w:rsid w:val="00CA2036"/>
    <w:rsid w:val="00CA215E"/>
    <w:rsid w:val="00CA265F"/>
    <w:rsid w:val="00CA2877"/>
    <w:rsid w:val="00CA2A59"/>
    <w:rsid w:val="00CA2A9C"/>
    <w:rsid w:val="00CA2D1F"/>
    <w:rsid w:val="00CA2D81"/>
    <w:rsid w:val="00CA2D85"/>
    <w:rsid w:val="00CA2F8A"/>
    <w:rsid w:val="00CA3147"/>
    <w:rsid w:val="00CA32FA"/>
    <w:rsid w:val="00CA333E"/>
    <w:rsid w:val="00CA340E"/>
    <w:rsid w:val="00CA34E2"/>
    <w:rsid w:val="00CA3649"/>
    <w:rsid w:val="00CA39B9"/>
    <w:rsid w:val="00CA3E13"/>
    <w:rsid w:val="00CA3EB6"/>
    <w:rsid w:val="00CA3F4E"/>
    <w:rsid w:val="00CA3F87"/>
    <w:rsid w:val="00CA404F"/>
    <w:rsid w:val="00CA412B"/>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A20"/>
    <w:rsid w:val="00CA6F45"/>
    <w:rsid w:val="00CA6F82"/>
    <w:rsid w:val="00CA6FC7"/>
    <w:rsid w:val="00CA70C8"/>
    <w:rsid w:val="00CA7274"/>
    <w:rsid w:val="00CA74A2"/>
    <w:rsid w:val="00CA798E"/>
    <w:rsid w:val="00CA79F5"/>
    <w:rsid w:val="00CA7A34"/>
    <w:rsid w:val="00CA7B9F"/>
    <w:rsid w:val="00CA7CAE"/>
    <w:rsid w:val="00CA7DF4"/>
    <w:rsid w:val="00CA7FB2"/>
    <w:rsid w:val="00CB00DF"/>
    <w:rsid w:val="00CB01E1"/>
    <w:rsid w:val="00CB082E"/>
    <w:rsid w:val="00CB0B72"/>
    <w:rsid w:val="00CB123C"/>
    <w:rsid w:val="00CB12D0"/>
    <w:rsid w:val="00CB16F2"/>
    <w:rsid w:val="00CB1CE2"/>
    <w:rsid w:val="00CB1E06"/>
    <w:rsid w:val="00CB1FEA"/>
    <w:rsid w:val="00CB22C8"/>
    <w:rsid w:val="00CB22E8"/>
    <w:rsid w:val="00CB236A"/>
    <w:rsid w:val="00CB2375"/>
    <w:rsid w:val="00CB23B8"/>
    <w:rsid w:val="00CB24C1"/>
    <w:rsid w:val="00CB2887"/>
    <w:rsid w:val="00CB2AA0"/>
    <w:rsid w:val="00CB3270"/>
    <w:rsid w:val="00CB339E"/>
    <w:rsid w:val="00CB3796"/>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6DCB"/>
    <w:rsid w:val="00CB6F6D"/>
    <w:rsid w:val="00CB7140"/>
    <w:rsid w:val="00CB744C"/>
    <w:rsid w:val="00CB7457"/>
    <w:rsid w:val="00CB7494"/>
    <w:rsid w:val="00CB751D"/>
    <w:rsid w:val="00CB7B93"/>
    <w:rsid w:val="00CB7D8D"/>
    <w:rsid w:val="00CC0028"/>
    <w:rsid w:val="00CC07A7"/>
    <w:rsid w:val="00CC0D0F"/>
    <w:rsid w:val="00CC0F69"/>
    <w:rsid w:val="00CC10AB"/>
    <w:rsid w:val="00CC126C"/>
    <w:rsid w:val="00CC13A5"/>
    <w:rsid w:val="00CC153A"/>
    <w:rsid w:val="00CC159D"/>
    <w:rsid w:val="00CC15E2"/>
    <w:rsid w:val="00CC193F"/>
    <w:rsid w:val="00CC1D5F"/>
    <w:rsid w:val="00CC1F30"/>
    <w:rsid w:val="00CC22CE"/>
    <w:rsid w:val="00CC29E5"/>
    <w:rsid w:val="00CC2C13"/>
    <w:rsid w:val="00CC2C7D"/>
    <w:rsid w:val="00CC2F80"/>
    <w:rsid w:val="00CC3261"/>
    <w:rsid w:val="00CC3494"/>
    <w:rsid w:val="00CC367E"/>
    <w:rsid w:val="00CC36D1"/>
    <w:rsid w:val="00CC41D8"/>
    <w:rsid w:val="00CC4340"/>
    <w:rsid w:val="00CC4B6F"/>
    <w:rsid w:val="00CC4E10"/>
    <w:rsid w:val="00CC502F"/>
    <w:rsid w:val="00CC5277"/>
    <w:rsid w:val="00CC540A"/>
    <w:rsid w:val="00CC5AFD"/>
    <w:rsid w:val="00CC5E6A"/>
    <w:rsid w:val="00CC6119"/>
    <w:rsid w:val="00CC6147"/>
    <w:rsid w:val="00CC6188"/>
    <w:rsid w:val="00CC6252"/>
    <w:rsid w:val="00CC6736"/>
    <w:rsid w:val="00CC675E"/>
    <w:rsid w:val="00CC6810"/>
    <w:rsid w:val="00CC6832"/>
    <w:rsid w:val="00CC6AB9"/>
    <w:rsid w:val="00CC70F2"/>
    <w:rsid w:val="00CC7235"/>
    <w:rsid w:val="00CC7715"/>
    <w:rsid w:val="00CC7C57"/>
    <w:rsid w:val="00CC7DFD"/>
    <w:rsid w:val="00CD0143"/>
    <w:rsid w:val="00CD0371"/>
    <w:rsid w:val="00CD04FC"/>
    <w:rsid w:val="00CD09CE"/>
    <w:rsid w:val="00CD0EEA"/>
    <w:rsid w:val="00CD0F4A"/>
    <w:rsid w:val="00CD0FFF"/>
    <w:rsid w:val="00CD11EC"/>
    <w:rsid w:val="00CD21D7"/>
    <w:rsid w:val="00CD249D"/>
    <w:rsid w:val="00CD28C5"/>
    <w:rsid w:val="00CD2DA1"/>
    <w:rsid w:val="00CD2EF9"/>
    <w:rsid w:val="00CD2FCF"/>
    <w:rsid w:val="00CD32E3"/>
    <w:rsid w:val="00CD336B"/>
    <w:rsid w:val="00CD3BE9"/>
    <w:rsid w:val="00CD3CEC"/>
    <w:rsid w:val="00CD4203"/>
    <w:rsid w:val="00CD4325"/>
    <w:rsid w:val="00CD4448"/>
    <w:rsid w:val="00CD457F"/>
    <w:rsid w:val="00CD49F5"/>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0F49"/>
    <w:rsid w:val="00CE11DB"/>
    <w:rsid w:val="00CE1868"/>
    <w:rsid w:val="00CE1C34"/>
    <w:rsid w:val="00CE1C37"/>
    <w:rsid w:val="00CE1CE9"/>
    <w:rsid w:val="00CE1DF7"/>
    <w:rsid w:val="00CE1E30"/>
    <w:rsid w:val="00CE21BA"/>
    <w:rsid w:val="00CE21E9"/>
    <w:rsid w:val="00CE2683"/>
    <w:rsid w:val="00CE26BF"/>
    <w:rsid w:val="00CE27EE"/>
    <w:rsid w:val="00CE28AD"/>
    <w:rsid w:val="00CE2A24"/>
    <w:rsid w:val="00CE2CC9"/>
    <w:rsid w:val="00CE3356"/>
    <w:rsid w:val="00CE337D"/>
    <w:rsid w:val="00CE3468"/>
    <w:rsid w:val="00CE35BA"/>
    <w:rsid w:val="00CE3F1A"/>
    <w:rsid w:val="00CE444B"/>
    <w:rsid w:val="00CE4A2D"/>
    <w:rsid w:val="00CE4BE6"/>
    <w:rsid w:val="00CE4D58"/>
    <w:rsid w:val="00CE4D7F"/>
    <w:rsid w:val="00CE4FCD"/>
    <w:rsid w:val="00CE50D3"/>
    <w:rsid w:val="00CE54B0"/>
    <w:rsid w:val="00CE54B8"/>
    <w:rsid w:val="00CE589A"/>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149"/>
    <w:rsid w:val="00CF28B1"/>
    <w:rsid w:val="00CF2D4D"/>
    <w:rsid w:val="00CF31B4"/>
    <w:rsid w:val="00CF397D"/>
    <w:rsid w:val="00CF3CC1"/>
    <w:rsid w:val="00CF3D70"/>
    <w:rsid w:val="00CF42BC"/>
    <w:rsid w:val="00CF4525"/>
    <w:rsid w:val="00CF4723"/>
    <w:rsid w:val="00CF477C"/>
    <w:rsid w:val="00CF4B8F"/>
    <w:rsid w:val="00CF4D7E"/>
    <w:rsid w:val="00CF51E5"/>
    <w:rsid w:val="00CF5830"/>
    <w:rsid w:val="00CF59EC"/>
    <w:rsid w:val="00CF5A2E"/>
    <w:rsid w:val="00CF5AE3"/>
    <w:rsid w:val="00CF5E75"/>
    <w:rsid w:val="00CF64BC"/>
    <w:rsid w:val="00CF6A5F"/>
    <w:rsid w:val="00CF6B72"/>
    <w:rsid w:val="00CF6ECE"/>
    <w:rsid w:val="00CF7188"/>
    <w:rsid w:val="00CF71DD"/>
    <w:rsid w:val="00CF7791"/>
    <w:rsid w:val="00CF7D5D"/>
    <w:rsid w:val="00D0018A"/>
    <w:rsid w:val="00D005A8"/>
    <w:rsid w:val="00D00C30"/>
    <w:rsid w:val="00D00C40"/>
    <w:rsid w:val="00D00CA1"/>
    <w:rsid w:val="00D00E37"/>
    <w:rsid w:val="00D00E42"/>
    <w:rsid w:val="00D01228"/>
    <w:rsid w:val="00D01324"/>
    <w:rsid w:val="00D014DA"/>
    <w:rsid w:val="00D0190C"/>
    <w:rsid w:val="00D022F7"/>
    <w:rsid w:val="00D024BA"/>
    <w:rsid w:val="00D02652"/>
    <w:rsid w:val="00D02D16"/>
    <w:rsid w:val="00D02F3D"/>
    <w:rsid w:val="00D034D2"/>
    <w:rsid w:val="00D03C4E"/>
    <w:rsid w:val="00D03E94"/>
    <w:rsid w:val="00D040F5"/>
    <w:rsid w:val="00D04182"/>
    <w:rsid w:val="00D04487"/>
    <w:rsid w:val="00D04493"/>
    <w:rsid w:val="00D04533"/>
    <w:rsid w:val="00D04795"/>
    <w:rsid w:val="00D04FE2"/>
    <w:rsid w:val="00D050F1"/>
    <w:rsid w:val="00D050F8"/>
    <w:rsid w:val="00D056F6"/>
    <w:rsid w:val="00D05808"/>
    <w:rsid w:val="00D0581A"/>
    <w:rsid w:val="00D059AF"/>
    <w:rsid w:val="00D06617"/>
    <w:rsid w:val="00D06645"/>
    <w:rsid w:val="00D068FC"/>
    <w:rsid w:val="00D06A40"/>
    <w:rsid w:val="00D06B22"/>
    <w:rsid w:val="00D06F03"/>
    <w:rsid w:val="00D073C3"/>
    <w:rsid w:val="00D0751B"/>
    <w:rsid w:val="00D078DF"/>
    <w:rsid w:val="00D07B6A"/>
    <w:rsid w:val="00D07E38"/>
    <w:rsid w:val="00D1025E"/>
    <w:rsid w:val="00D1044E"/>
    <w:rsid w:val="00D108B0"/>
    <w:rsid w:val="00D10919"/>
    <w:rsid w:val="00D10A43"/>
    <w:rsid w:val="00D112BB"/>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0C"/>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80E"/>
    <w:rsid w:val="00D20CA5"/>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9D"/>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73A"/>
    <w:rsid w:val="00D3391D"/>
    <w:rsid w:val="00D33D4D"/>
    <w:rsid w:val="00D33F37"/>
    <w:rsid w:val="00D33FB6"/>
    <w:rsid w:val="00D3409E"/>
    <w:rsid w:val="00D343D2"/>
    <w:rsid w:val="00D34575"/>
    <w:rsid w:val="00D3497B"/>
    <w:rsid w:val="00D34A14"/>
    <w:rsid w:val="00D34D51"/>
    <w:rsid w:val="00D3519E"/>
    <w:rsid w:val="00D352A5"/>
    <w:rsid w:val="00D3535F"/>
    <w:rsid w:val="00D354C9"/>
    <w:rsid w:val="00D35595"/>
    <w:rsid w:val="00D35742"/>
    <w:rsid w:val="00D35E9E"/>
    <w:rsid w:val="00D35FAC"/>
    <w:rsid w:val="00D363DB"/>
    <w:rsid w:val="00D363F7"/>
    <w:rsid w:val="00D3649A"/>
    <w:rsid w:val="00D3676E"/>
    <w:rsid w:val="00D367F5"/>
    <w:rsid w:val="00D37055"/>
    <w:rsid w:val="00D372BD"/>
    <w:rsid w:val="00D3752C"/>
    <w:rsid w:val="00D3796D"/>
    <w:rsid w:val="00D40303"/>
    <w:rsid w:val="00D40332"/>
    <w:rsid w:val="00D40633"/>
    <w:rsid w:val="00D40A6D"/>
    <w:rsid w:val="00D40D40"/>
    <w:rsid w:val="00D412E4"/>
    <w:rsid w:val="00D412F3"/>
    <w:rsid w:val="00D4174D"/>
    <w:rsid w:val="00D41F30"/>
    <w:rsid w:val="00D42028"/>
    <w:rsid w:val="00D420CE"/>
    <w:rsid w:val="00D4226E"/>
    <w:rsid w:val="00D42C70"/>
    <w:rsid w:val="00D435BE"/>
    <w:rsid w:val="00D436A8"/>
    <w:rsid w:val="00D43906"/>
    <w:rsid w:val="00D43BB0"/>
    <w:rsid w:val="00D43C52"/>
    <w:rsid w:val="00D43C93"/>
    <w:rsid w:val="00D43EFE"/>
    <w:rsid w:val="00D43F13"/>
    <w:rsid w:val="00D44650"/>
    <w:rsid w:val="00D44952"/>
    <w:rsid w:val="00D4498B"/>
    <w:rsid w:val="00D44C3F"/>
    <w:rsid w:val="00D44D77"/>
    <w:rsid w:val="00D4501D"/>
    <w:rsid w:val="00D45E89"/>
    <w:rsid w:val="00D46436"/>
    <w:rsid w:val="00D465D1"/>
    <w:rsid w:val="00D4664C"/>
    <w:rsid w:val="00D4683E"/>
    <w:rsid w:val="00D46A39"/>
    <w:rsid w:val="00D46C2B"/>
    <w:rsid w:val="00D4703A"/>
    <w:rsid w:val="00D4793E"/>
    <w:rsid w:val="00D4795A"/>
    <w:rsid w:val="00D479C2"/>
    <w:rsid w:val="00D479EE"/>
    <w:rsid w:val="00D47A09"/>
    <w:rsid w:val="00D47A93"/>
    <w:rsid w:val="00D50331"/>
    <w:rsid w:val="00D505E6"/>
    <w:rsid w:val="00D50C7F"/>
    <w:rsid w:val="00D50CB3"/>
    <w:rsid w:val="00D50D27"/>
    <w:rsid w:val="00D510A5"/>
    <w:rsid w:val="00D513D8"/>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4A"/>
    <w:rsid w:val="00D53DF8"/>
    <w:rsid w:val="00D53E76"/>
    <w:rsid w:val="00D53EB8"/>
    <w:rsid w:val="00D54282"/>
    <w:rsid w:val="00D542E0"/>
    <w:rsid w:val="00D544BA"/>
    <w:rsid w:val="00D544F1"/>
    <w:rsid w:val="00D5455E"/>
    <w:rsid w:val="00D54890"/>
    <w:rsid w:val="00D54B01"/>
    <w:rsid w:val="00D54DDE"/>
    <w:rsid w:val="00D54E1C"/>
    <w:rsid w:val="00D54FB0"/>
    <w:rsid w:val="00D55062"/>
    <w:rsid w:val="00D5613C"/>
    <w:rsid w:val="00D56430"/>
    <w:rsid w:val="00D5664B"/>
    <w:rsid w:val="00D56A33"/>
    <w:rsid w:val="00D56A78"/>
    <w:rsid w:val="00D56C1D"/>
    <w:rsid w:val="00D56C2E"/>
    <w:rsid w:val="00D56CA1"/>
    <w:rsid w:val="00D56E49"/>
    <w:rsid w:val="00D56F75"/>
    <w:rsid w:val="00D573E7"/>
    <w:rsid w:val="00D57672"/>
    <w:rsid w:val="00D5767E"/>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CAF"/>
    <w:rsid w:val="00D65D6B"/>
    <w:rsid w:val="00D6609C"/>
    <w:rsid w:val="00D66186"/>
    <w:rsid w:val="00D661F9"/>
    <w:rsid w:val="00D669FE"/>
    <w:rsid w:val="00D66C67"/>
    <w:rsid w:val="00D66D99"/>
    <w:rsid w:val="00D66DB3"/>
    <w:rsid w:val="00D66FEB"/>
    <w:rsid w:val="00D67218"/>
    <w:rsid w:val="00D67563"/>
    <w:rsid w:val="00D6759E"/>
    <w:rsid w:val="00D675BE"/>
    <w:rsid w:val="00D679FD"/>
    <w:rsid w:val="00D67AB0"/>
    <w:rsid w:val="00D67BD6"/>
    <w:rsid w:val="00D67EA8"/>
    <w:rsid w:val="00D70341"/>
    <w:rsid w:val="00D7041C"/>
    <w:rsid w:val="00D7055F"/>
    <w:rsid w:val="00D70768"/>
    <w:rsid w:val="00D70EF4"/>
    <w:rsid w:val="00D70FC5"/>
    <w:rsid w:val="00D71141"/>
    <w:rsid w:val="00D712B6"/>
    <w:rsid w:val="00D7142F"/>
    <w:rsid w:val="00D718E1"/>
    <w:rsid w:val="00D71ED4"/>
    <w:rsid w:val="00D72100"/>
    <w:rsid w:val="00D72243"/>
    <w:rsid w:val="00D72505"/>
    <w:rsid w:val="00D72A4E"/>
    <w:rsid w:val="00D72DD1"/>
    <w:rsid w:val="00D730D0"/>
    <w:rsid w:val="00D730FC"/>
    <w:rsid w:val="00D7314A"/>
    <w:rsid w:val="00D73155"/>
    <w:rsid w:val="00D7337B"/>
    <w:rsid w:val="00D73476"/>
    <w:rsid w:val="00D73A9A"/>
    <w:rsid w:val="00D73AB2"/>
    <w:rsid w:val="00D73D37"/>
    <w:rsid w:val="00D74E18"/>
    <w:rsid w:val="00D74F74"/>
    <w:rsid w:val="00D7502D"/>
    <w:rsid w:val="00D750F5"/>
    <w:rsid w:val="00D7548E"/>
    <w:rsid w:val="00D7555A"/>
    <w:rsid w:val="00D75714"/>
    <w:rsid w:val="00D760C2"/>
    <w:rsid w:val="00D760DE"/>
    <w:rsid w:val="00D763F0"/>
    <w:rsid w:val="00D766E0"/>
    <w:rsid w:val="00D76735"/>
    <w:rsid w:val="00D768C9"/>
    <w:rsid w:val="00D76B11"/>
    <w:rsid w:val="00D76C63"/>
    <w:rsid w:val="00D77597"/>
    <w:rsid w:val="00D77910"/>
    <w:rsid w:val="00D779E8"/>
    <w:rsid w:val="00D779FB"/>
    <w:rsid w:val="00D77BB0"/>
    <w:rsid w:val="00D77DF5"/>
    <w:rsid w:val="00D77E4E"/>
    <w:rsid w:val="00D77F0E"/>
    <w:rsid w:val="00D80159"/>
    <w:rsid w:val="00D801E6"/>
    <w:rsid w:val="00D8062C"/>
    <w:rsid w:val="00D80765"/>
    <w:rsid w:val="00D80859"/>
    <w:rsid w:val="00D80BFB"/>
    <w:rsid w:val="00D8192A"/>
    <w:rsid w:val="00D81C64"/>
    <w:rsid w:val="00D81D68"/>
    <w:rsid w:val="00D81F60"/>
    <w:rsid w:val="00D81FF7"/>
    <w:rsid w:val="00D8228A"/>
    <w:rsid w:val="00D8252C"/>
    <w:rsid w:val="00D826A4"/>
    <w:rsid w:val="00D826C4"/>
    <w:rsid w:val="00D82743"/>
    <w:rsid w:val="00D8277C"/>
    <w:rsid w:val="00D8285D"/>
    <w:rsid w:val="00D828EB"/>
    <w:rsid w:val="00D82916"/>
    <w:rsid w:val="00D82AA4"/>
    <w:rsid w:val="00D82B93"/>
    <w:rsid w:val="00D83C68"/>
    <w:rsid w:val="00D83CCF"/>
    <w:rsid w:val="00D83CDC"/>
    <w:rsid w:val="00D83D2E"/>
    <w:rsid w:val="00D83FD1"/>
    <w:rsid w:val="00D844ED"/>
    <w:rsid w:val="00D845C9"/>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A7E"/>
    <w:rsid w:val="00D90B0F"/>
    <w:rsid w:val="00D90F91"/>
    <w:rsid w:val="00D9106F"/>
    <w:rsid w:val="00D9114B"/>
    <w:rsid w:val="00D911A9"/>
    <w:rsid w:val="00D91490"/>
    <w:rsid w:val="00D914D8"/>
    <w:rsid w:val="00D917CA"/>
    <w:rsid w:val="00D9184E"/>
    <w:rsid w:val="00D918CC"/>
    <w:rsid w:val="00D91A42"/>
    <w:rsid w:val="00D91CC5"/>
    <w:rsid w:val="00D91EF7"/>
    <w:rsid w:val="00D9217F"/>
    <w:rsid w:val="00D921F6"/>
    <w:rsid w:val="00D92920"/>
    <w:rsid w:val="00D92AA2"/>
    <w:rsid w:val="00D92B0E"/>
    <w:rsid w:val="00D92E8B"/>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6D9"/>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536"/>
    <w:rsid w:val="00DA16C9"/>
    <w:rsid w:val="00DA1AF8"/>
    <w:rsid w:val="00DA1CED"/>
    <w:rsid w:val="00DA2065"/>
    <w:rsid w:val="00DA20E5"/>
    <w:rsid w:val="00DA2478"/>
    <w:rsid w:val="00DA3001"/>
    <w:rsid w:val="00DA30AC"/>
    <w:rsid w:val="00DA30F8"/>
    <w:rsid w:val="00DA356C"/>
    <w:rsid w:val="00DA3653"/>
    <w:rsid w:val="00DA3850"/>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A7EFD"/>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1C2"/>
    <w:rsid w:val="00DB142D"/>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4E7B"/>
    <w:rsid w:val="00DB557D"/>
    <w:rsid w:val="00DB565D"/>
    <w:rsid w:val="00DB6050"/>
    <w:rsid w:val="00DB6421"/>
    <w:rsid w:val="00DB6B0C"/>
    <w:rsid w:val="00DB6FAE"/>
    <w:rsid w:val="00DB6FC6"/>
    <w:rsid w:val="00DB70DE"/>
    <w:rsid w:val="00DB720B"/>
    <w:rsid w:val="00DB76F9"/>
    <w:rsid w:val="00DB7851"/>
    <w:rsid w:val="00DB7987"/>
    <w:rsid w:val="00DB7A08"/>
    <w:rsid w:val="00DB7B27"/>
    <w:rsid w:val="00DC03A6"/>
    <w:rsid w:val="00DC0819"/>
    <w:rsid w:val="00DC0E29"/>
    <w:rsid w:val="00DC1D4F"/>
    <w:rsid w:val="00DC1E02"/>
    <w:rsid w:val="00DC2CF4"/>
    <w:rsid w:val="00DC2DA2"/>
    <w:rsid w:val="00DC300C"/>
    <w:rsid w:val="00DC3459"/>
    <w:rsid w:val="00DC355D"/>
    <w:rsid w:val="00DC382A"/>
    <w:rsid w:val="00DC398F"/>
    <w:rsid w:val="00DC3CCB"/>
    <w:rsid w:val="00DC41E2"/>
    <w:rsid w:val="00DC438E"/>
    <w:rsid w:val="00DC48B8"/>
    <w:rsid w:val="00DC48F7"/>
    <w:rsid w:val="00DC4ADB"/>
    <w:rsid w:val="00DC5381"/>
    <w:rsid w:val="00DC54FD"/>
    <w:rsid w:val="00DC5527"/>
    <w:rsid w:val="00DC5BC2"/>
    <w:rsid w:val="00DC5D08"/>
    <w:rsid w:val="00DC5D0D"/>
    <w:rsid w:val="00DC6336"/>
    <w:rsid w:val="00DC6584"/>
    <w:rsid w:val="00DC68B9"/>
    <w:rsid w:val="00DC6923"/>
    <w:rsid w:val="00DC6965"/>
    <w:rsid w:val="00DC7009"/>
    <w:rsid w:val="00DC71D1"/>
    <w:rsid w:val="00DC721A"/>
    <w:rsid w:val="00DC7A06"/>
    <w:rsid w:val="00DC7ADA"/>
    <w:rsid w:val="00DC7B29"/>
    <w:rsid w:val="00DC7DC7"/>
    <w:rsid w:val="00DC7EAD"/>
    <w:rsid w:val="00DC7F01"/>
    <w:rsid w:val="00DD011C"/>
    <w:rsid w:val="00DD04BC"/>
    <w:rsid w:val="00DD09C8"/>
    <w:rsid w:val="00DD0C22"/>
    <w:rsid w:val="00DD0E65"/>
    <w:rsid w:val="00DD1008"/>
    <w:rsid w:val="00DD1BC9"/>
    <w:rsid w:val="00DD203F"/>
    <w:rsid w:val="00DD24E3"/>
    <w:rsid w:val="00DD2B91"/>
    <w:rsid w:val="00DD2EC3"/>
    <w:rsid w:val="00DD2F83"/>
    <w:rsid w:val="00DD302D"/>
    <w:rsid w:val="00DD30CC"/>
    <w:rsid w:val="00DD316D"/>
    <w:rsid w:val="00DD3785"/>
    <w:rsid w:val="00DD3A36"/>
    <w:rsid w:val="00DD3C8D"/>
    <w:rsid w:val="00DD3E1D"/>
    <w:rsid w:val="00DD3E9D"/>
    <w:rsid w:val="00DD4094"/>
    <w:rsid w:val="00DD4260"/>
    <w:rsid w:val="00DD4693"/>
    <w:rsid w:val="00DD4AC5"/>
    <w:rsid w:val="00DD4B77"/>
    <w:rsid w:val="00DD4C53"/>
    <w:rsid w:val="00DD50F3"/>
    <w:rsid w:val="00DD5190"/>
    <w:rsid w:val="00DD538E"/>
    <w:rsid w:val="00DD5D60"/>
    <w:rsid w:val="00DD5D83"/>
    <w:rsid w:val="00DD6BA2"/>
    <w:rsid w:val="00DD717C"/>
    <w:rsid w:val="00DD7BC4"/>
    <w:rsid w:val="00DD7D18"/>
    <w:rsid w:val="00DD7DE3"/>
    <w:rsid w:val="00DE008A"/>
    <w:rsid w:val="00DE0206"/>
    <w:rsid w:val="00DE04EF"/>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4049"/>
    <w:rsid w:val="00DE4244"/>
    <w:rsid w:val="00DE449D"/>
    <w:rsid w:val="00DE47F2"/>
    <w:rsid w:val="00DE4C03"/>
    <w:rsid w:val="00DE4CAF"/>
    <w:rsid w:val="00DE53DF"/>
    <w:rsid w:val="00DE55A2"/>
    <w:rsid w:val="00DE55B9"/>
    <w:rsid w:val="00DE5691"/>
    <w:rsid w:val="00DE5793"/>
    <w:rsid w:val="00DE5A1C"/>
    <w:rsid w:val="00DE61C6"/>
    <w:rsid w:val="00DE67F1"/>
    <w:rsid w:val="00DE7174"/>
    <w:rsid w:val="00DE7260"/>
    <w:rsid w:val="00DE7285"/>
    <w:rsid w:val="00DE736C"/>
    <w:rsid w:val="00DE74D8"/>
    <w:rsid w:val="00DE74F0"/>
    <w:rsid w:val="00DE76F6"/>
    <w:rsid w:val="00DE79E9"/>
    <w:rsid w:val="00DE7A63"/>
    <w:rsid w:val="00DF0186"/>
    <w:rsid w:val="00DF0AA0"/>
    <w:rsid w:val="00DF1411"/>
    <w:rsid w:val="00DF17EF"/>
    <w:rsid w:val="00DF20B5"/>
    <w:rsid w:val="00DF22CD"/>
    <w:rsid w:val="00DF23AE"/>
    <w:rsid w:val="00DF24B7"/>
    <w:rsid w:val="00DF29B7"/>
    <w:rsid w:val="00DF2A15"/>
    <w:rsid w:val="00DF2C60"/>
    <w:rsid w:val="00DF31B3"/>
    <w:rsid w:val="00DF34A7"/>
    <w:rsid w:val="00DF3666"/>
    <w:rsid w:val="00DF3AD5"/>
    <w:rsid w:val="00DF3B0C"/>
    <w:rsid w:val="00DF3D67"/>
    <w:rsid w:val="00DF4104"/>
    <w:rsid w:val="00DF4319"/>
    <w:rsid w:val="00DF465E"/>
    <w:rsid w:val="00DF466E"/>
    <w:rsid w:val="00DF4696"/>
    <w:rsid w:val="00DF4D9A"/>
    <w:rsid w:val="00DF4F97"/>
    <w:rsid w:val="00DF50CC"/>
    <w:rsid w:val="00DF5335"/>
    <w:rsid w:val="00DF53CF"/>
    <w:rsid w:val="00DF56CF"/>
    <w:rsid w:val="00DF585E"/>
    <w:rsid w:val="00DF5973"/>
    <w:rsid w:val="00DF5A6A"/>
    <w:rsid w:val="00DF5CA2"/>
    <w:rsid w:val="00DF5D35"/>
    <w:rsid w:val="00DF5E72"/>
    <w:rsid w:val="00DF6112"/>
    <w:rsid w:val="00DF62D9"/>
    <w:rsid w:val="00DF62E0"/>
    <w:rsid w:val="00DF64A2"/>
    <w:rsid w:val="00DF6882"/>
    <w:rsid w:val="00DF70C1"/>
    <w:rsid w:val="00DF73D3"/>
    <w:rsid w:val="00DF749A"/>
    <w:rsid w:val="00DF74FD"/>
    <w:rsid w:val="00DF7794"/>
    <w:rsid w:val="00DF7C9D"/>
    <w:rsid w:val="00DF7FF1"/>
    <w:rsid w:val="00E00106"/>
    <w:rsid w:val="00E0069C"/>
    <w:rsid w:val="00E00726"/>
    <w:rsid w:val="00E00C20"/>
    <w:rsid w:val="00E0125A"/>
    <w:rsid w:val="00E012E9"/>
    <w:rsid w:val="00E0161E"/>
    <w:rsid w:val="00E01DF7"/>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647"/>
    <w:rsid w:val="00E046C0"/>
    <w:rsid w:val="00E048FA"/>
    <w:rsid w:val="00E0491F"/>
    <w:rsid w:val="00E04A20"/>
    <w:rsid w:val="00E04B07"/>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A45"/>
    <w:rsid w:val="00E06D58"/>
    <w:rsid w:val="00E06DD9"/>
    <w:rsid w:val="00E07086"/>
    <w:rsid w:val="00E0747A"/>
    <w:rsid w:val="00E0763E"/>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562"/>
    <w:rsid w:val="00E117DE"/>
    <w:rsid w:val="00E119D0"/>
    <w:rsid w:val="00E11B7B"/>
    <w:rsid w:val="00E1270C"/>
    <w:rsid w:val="00E12AD7"/>
    <w:rsid w:val="00E12BC3"/>
    <w:rsid w:val="00E12CF2"/>
    <w:rsid w:val="00E12E87"/>
    <w:rsid w:val="00E13BD5"/>
    <w:rsid w:val="00E13CF0"/>
    <w:rsid w:val="00E13D0C"/>
    <w:rsid w:val="00E14149"/>
    <w:rsid w:val="00E14471"/>
    <w:rsid w:val="00E14536"/>
    <w:rsid w:val="00E148CB"/>
    <w:rsid w:val="00E14D05"/>
    <w:rsid w:val="00E14E8D"/>
    <w:rsid w:val="00E1523D"/>
    <w:rsid w:val="00E1540A"/>
    <w:rsid w:val="00E15543"/>
    <w:rsid w:val="00E155CC"/>
    <w:rsid w:val="00E158F9"/>
    <w:rsid w:val="00E159C1"/>
    <w:rsid w:val="00E15A2C"/>
    <w:rsid w:val="00E15A6D"/>
    <w:rsid w:val="00E15B9A"/>
    <w:rsid w:val="00E15D40"/>
    <w:rsid w:val="00E160DD"/>
    <w:rsid w:val="00E160DF"/>
    <w:rsid w:val="00E161C2"/>
    <w:rsid w:val="00E16879"/>
    <w:rsid w:val="00E16970"/>
    <w:rsid w:val="00E169C8"/>
    <w:rsid w:val="00E16A67"/>
    <w:rsid w:val="00E172B1"/>
    <w:rsid w:val="00E173BE"/>
    <w:rsid w:val="00E17C79"/>
    <w:rsid w:val="00E17D48"/>
    <w:rsid w:val="00E20178"/>
    <w:rsid w:val="00E20320"/>
    <w:rsid w:val="00E209EE"/>
    <w:rsid w:val="00E20DFA"/>
    <w:rsid w:val="00E20E62"/>
    <w:rsid w:val="00E20E6F"/>
    <w:rsid w:val="00E20FCC"/>
    <w:rsid w:val="00E2136B"/>
    <w:rsid w:val="00E213CB"/>
    <w:rsid w:val="00E218FC"/>
    <w:rsid w:val="00E21A22"/>
    <w:rsid w:val="00E21EAF"/>
    <w:rsid w:val="00E21F3D"/>
    <w:rsid w:val="00E228D2"/>
    <w:rsid w:val="00E22B1E"/>
    <w:rsid w:val="00E22C50"/>
    <w:rsid w:val="00E22C8D"/>
    <w:rsid w:val="00E22E4A"/>
    <w:rsid w:val="00E22EE4"/>
    <w:rsid w:val="00E2301E"/>
    <w:rsid w:val="00E23075"/>
    <w:rsid w:val="00E23671"/>
    <w:rsid w:val="00E2383F"/>
    <w:rsid w:val="00E239E9"/>
    <w:rsid w:val="00E23D16"/>
    <w:rsid w:val="00E24072"/>
    <w:rsid w:val="00E242C0"/>
    <w:rsid w:val="00E242D0"/>
    <w:rsid w:val="00E243F7"/>
    <w:rsid w:val="00E244C9"/>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377"/>
    <w:rsid w:val="00E304DE"/>
    <w:rsid w:val="00E3052A"/>
    <w:rsid w:val="00E305F2"/>
    <w:rsid w:val="00E307D7"/>
    <w:rsid w:val="00E30E0C"/>
    <w:rsid w:val="00E30E0E"/>
    <w:rsid w:val="00E31032"/>
    <w:rsid w:val="00E3117D"/>
    <w:rsid w:val="00E311EB"/>
    <w:rsid w:val="00E311EF"/>
    <w:rsid w:val="00E31233"/>
    <w:rsid w:val="00E312ED"/>
    <w:rsid w:val="00E314C7"/>
    <w:rsid w:val="00E31613"/>
    <w:rsid w:val="00E31812"/>
    <w:rsid w:val="00E318AD"/>
    <w:rsid w:val="00E31AF5"/>
    <w:rsid w:val="00E31CA6"/>
    <w:rsid w:val="00E3231C"/>
    <w:rsid w:val="00E32983"/>
    <w:rsid w:val="00E32BFB"/>
    <w:rsid w:val="00E32D68"/>
    <w:rsid w:val="00E32EA7"/>
    <w:rsid w:val="00E32EBA"/>
    <w:rsid w:val="00E32FE7"/>
    <w:rsid w:val="00E33876"/>
    <w:rsid w:val="00E338C4"/>
    <w:rsid w:val="00E33F2B"/>
    <w:rsid w:val="00E33F31"/>
    <w:rsid w:val="00E34193"/>
    <w:rsid w:val="00E342C3"/>
    <w:rsid w:val="00E343BC"/>
    <w:rsid w:val="00E34753"/>
    <w:rsid w:val="00E34965"/>
    <w:rsid w:val="00E34A2E"/>
    <w:rsid w:val="00E34B4A"/>
    <w:rsid w:val="00E34B7F"/>
    <w:rsid w:val="00E34FE4"/>
    <w:rsid w:val="00E3557A"/>
    <w:rsid w:val="00E35653"/>
    <w:rsid w:val="00E358DC"/>
    <w:rsid w:val="00E358F5"/>
    <w:rsid w:val="00E35D52"/>
    <w:rsid w:val="00E35DB4"/>
    <w:rsid w:val="00E35DF8"/>
    <w:rsid w:val="00E36588"/>
    <w:rsid w:val="00E365AD"/>
    <w:rsid w:val="00E3697D"/>
    <w:rsid w:val="00E36A23"/>
    <w:rsid w:val="00E36C16"/>
    <w:rsid w:val="00E36D37"/>
    <w:rsid w:val="00E36D47"/>
    <w:rsid w:val="00E36DC3"/>
    <w:rsid w:val="00E36F73"/>
    <w:rsid w:val="00E377FB"/>
    <w:rsid w:val="00E378C1"/>
    <w:rsid w:val="00E37B84"/>
    <w:rsid w:val="00E40252"/>
    <w:rsid w:val="00E40752"/>
    <w:rsid w:val="00E4094D"/>
    <w:rsid w:val="00E40D0E"/>
    <w:rsid w:val="00E40E77"/>
    <w:rsid w:val="00E40FDE"/>
    <w:rsid w:val="00E410AE"/>
    <w:rsid w:val="00E41213"/>
    <w:rsid w:val="00E41770"/>
    <w:rsid w:val="00E41EB0"/>
    <w:rsid w:val="00E42217"/>
    <w:rsid w:val="00E42534"/>
    <w:rsid w:val="00E4308D"/>
    <w:rsid w:val="00E430FF"/>
    <w:rsid w:val="00E4350C"/>
    <w:rsid w:val="00E436B4"/>
    <w:rsid w:val="00E439B9"/>
    <w:rsid w:val="00E43DCC"/>
    <w:rsid w:val="00E43FDD"/>
    <w:rsid w:val="00E441AD"/>
    <w:rsid w:val="00E4437F"/>
    <w:rsid w:val="00E443E3"/>
    <w:rsid w:val="00E44696"/>
    <w:rsid w:val="00E44B56"/>
    <w:rsid w:val="00E44E95"/>
    <w:rsid w:val="00E4522E"/>
    <w:rsid w:val="00E452E0"/>
    <w:rsid w:val="00E45780"/>
    <w:rsid w:val="00E4580F"/>
    <w:rsid w:val="00E45C59"/>
    <w:rsid w:val="00E4614D"/>
    <w:rsid w:val="00E4630D"/>
    <w:rsid w:val="00E46B16"/>
    <w:rsid w:val="00E46B86"/>
    <w:rsid w:val="00E46C21"/>
    <w:rsid w:val="00E46CD3"/>
    <w:rsid w:val="00E46ECA"/>
    <w:rsid w:val="00E46F8B"/>
    <w:rsid w:val="00E47488"/>
    <w:rsid w:val="00E47631"/>
    <w:rsid w:val="00E476B5"/>
    <w:rsid w:val="00E47D86"/>
    <w:rsid w:val="00E47EF6"/>
    <w:rsid w:val="00E504C0"/>
    <w:rsid w:val="00E50ADC"/>
    <w:rsid w:val="00E50D2E"/>
    <w:rsid w:val="00E50F2D"/>
    <w:rsid w:val="00E5114A"/>
    <w:rsid w:val="00E51401"/>
    <w:rsid w:val="00E514EC"/>
    <w:rsid w:val="00E51716"/>
    <w:rsid w:val="00E517C6"/>
    <w:rsid w:val="00E51EBD"/>
    <w:rsid w:val="00E5220E"/>
    <w:rsid w:val="00E525D6"/>
    <w:rsid w:val="00E526DD"/>
    <w:rsid w:val="00E52815"/>
    <w:rsid w:val="00E52D87"/>
    <w:rsid w:val="00E5342D"/>
    <w:rsid w:val="00E536C9"/>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A8D"/>
    <w:rsid w:val="00E56C99"/>
    <w:rsid w:val="00E56FFD"/>
    <w:rsid w:val="00E571D4"/>
    <w:rsid w:val="00E5725C"/>
    <w:rsid w:val="00E573BB"/>
    <w:rsid w:val="00E57864"/>
    <w:rsid w:val="00E57F97"/>
    <w:rsid w:val="00E60081"/>
    <w:rsid w:val="00E600CA"/>
    <w:rsid w:val="00E60708"/>
    <w:rsid w:val="00E6077D"/>
    <w:rsid w:val="00E60842"/>
    <w:rsid w:val="00E60938"/>
    <w:rsid w:val="00E60BFD"/>
    <w:rsid w:val="00E60DFC"/>
    <w:rsid w:val="00E61340"/>
    <w:rsid w:val="00E614E0"/>
    <w:rsid w:val="00E61D16"/>
    <w:rsid w:val="00E61F12"/>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373"/>
    <w:rsid w:val="00E66A16"/>
    <w:rsid w:val="00E66C69"/>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437"/>
    <w:rsid w:val="00E72460"/>
    <w:rsid w:val="00E728F4"/>
    <w:rsid w:val="00E72B00"/>
    <w:rsid w:val="00E72BB9"/>
    <w:rsid w:val="00E72E34"/>
    <w:rsid w:val="00E72E4F"/>
    <w:rsid w:val="00E73C40"/>
    <w:rsid w:val="00E74275"/>
    <w:rsid w:val="00E747B6"/>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1BB"/>
    <w:rsid w:val="00E77A27"/>
    <w:rsid w:val="00E77ACF"/>
    <w:rsid w:val="00E8003E"/>
    <w:rsid w:val="00E8009D"/>
    <w:rsid w:val="00E8072D"/>
    <w:rsid w:val="00E80833"/>
    <w:rsid w:val="00E80BA8"/>
    <w:rsid w:val="00E80BE6"/>
    <w:rsid w:val="00E80C29"/>
    <w:rsid w:val="00E8119E"/>
    <w:rsid w:val="00E81653"/>
    <w:rsid w:val="00E8166F"/>
    <w:rsid w:val="00E81786"/>
    <w:rsid w:val="00E8182E"/>
    <w:rsid w:val="00E81862"/>
    <w:rsid w:val="00E81DC7"/>
    <w:rsid w:val="00E822CE"/>
    <w:rsid w:val="00E8299F"/>
    <w:rsid w:val="00E82BBB"/>
    <w:rsid w:val="00E831AE"/>
    <w:rsid w:val="00E833ED"/>
    <w:rsid w:val="00E833FA"/>
    <w:rsid w:val="00E83805"/>
    <w:rsid w:val="00E83F78"/>
    <w:rsid w:val="00E84178"/>
    <w:rsid w:val="00E848C5"/>
    <w:rsid w:val="00E84B59"/>
    <w:rsid w:val="00E84BB8"/>
    <w:rsid w:val="00E84D6B"/>
    <w:rsid w:val="00E85003"/>
    <w:rsid w:val="00E85232"/>
    <w:rsid w:val="00E8526D"/>
    <w:rsid w:val="00E85735"/>
    <w:rsid w:val="00E85794"/>
    <w:rsid w:val="00E85874"/>
    <w:rsid w:val="00E85AF9"/>
    <w:rsid w:val="00E85F83"/>
    <w:rsid w:val="00E861CD"/>
    <w:rsid w:val="00E86753"/>
    <w:rsid w:val="00E86CCB"/>
    <w:rsid w:val="00E875A4"/>
    <w:rsid w:val="00E87693"/>
    <w:rsid w:val="00E876FA"/>
    <w:rsid w:val="00E87791"/>
    <w:rsid w:val="00E877A0"/>
    <w:rsid w:val="00E8786C"/>
    <w:rsid w:val="00E87A45"/>
    <w:rsid w:val="00E87B06"/>
    <w:rsid w:val="00E900DE"/>
    <w:rsid w:val="00E904BC"/>
    <w:rsid w:val="00E905B6"/>
    <w:rsid w:val="00E9073E"/>
    <w:rsid w:val="00E90D38"/>
    <w:rsid w:val="00E90FBD"/>
    <w:rsid w:val="00E90FF1"/>
    <w:rsid w:val="00E913F1"/>
    <w:rsid w:val="00E91574"/>
    <w:rsid w:val="00E91625"/>
    <w:rsid w:val="00E91754"/>
    <w:rsid w:val="00E9184D"/>
    <w:rsid w:val="00E91BC3"/>
    <w:rsid w:val="00E91D1C"/>
    <w:rsid w:val="00E91D55"/>
    <w:rsid w:val="00E92566"/>
    <w:rsid w:val="00E9269D"/>
    <w:rsid w:val="00E928A2"/>
    <w:rsid w:val="00E92904"/>
    <w:rsid w:val="00E929CC"/>
    <w:rsid w:val="00E92D42"/>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943"/>
    <w:rsid w:val="00E95A6D"/>
    <w:rsid w:val="00E95B76"/>
    <w:rsid w:val="00E95B91"/>
    <w:rsid w:val="00E95C7C"/>
    <w:rsid w:val="00E95FB2"/>
    <w:rsid w:val="00E96235"/>
    <w:rsid w:val="00E96490"/>
    <w:rsid w:val="00E96517"/>
    <w:rsid w:val="00E966F2"/>
    <w:rsid w:val="00E9679D"/>
    <w:rsid w:val="00E9689D"/>
    <w:rsid w:val="00E96ADD"/>
    <w:rsid w:val="00E96DBE"/>
    <w:rsid w:val="00E96E5E"/>
    <w:rsid w:val="00E970D9"/>
    <w:rsid w:val="00E97251"/>
    <w:rsid w:val="00E97D5B"/>
    <w:rsid w:val="00E97FC2"/>
    <w:rsid w:val="00EA0197"/>
    <w:rsid w:val="00EA046D"/>
    <w:rsid w:val="00EA0687"/>
    <w:rsid w:val="00EA0BB3"/>
    <w:rsid w:val="00EA0E94"/>
    <w:rsid w:val="00EA138E"/>
    <w:rsid w:val="00EA14BA"/>
    <w:rsid w:val="00EA167D"/>
    <w:rsid w:val="00EA1B06"/>
    <w:rsid w:val="00EA2059"/>
    <w:rsid w:val="00EA2303"/>
    <w:rsid w:val="00EA26ED"/>
    <w:rsid w:val="00EA2B7E"/>
    <w:rsid w:val="00EA2BB6"/>
    <w:rsid w:val="00EA2BD7"/>
    <w:rsid w:val="00EA2E04"/>
    <w:rsid w:val="00EA2EFB"/>
    <w:rsid w:val="00EA2FD2"/>
    <w:rsid w:val="00EA308F"/>
    <w:rsid w:val="00EA327B"/>
    <w:rsid w:val="00EA32A2"/>
    <w:rsid w:val="00EA34CB"/>
    <w:rsid w:val="00EA371F"/>
    <w:rsid w:val="00EA4125"/>
    <w:rsid w:val="00EA46F0"/>
    <w:rsid w:val="00EA4CF7"/>
    <w:rsid w:val="00EA4DA5"/>
    <w:rsid w:val="00EA4E92"/>
    <w:rsid w:val="00EA5950"/>
    <w:rsid w:val="00EA5A90"/>
    <w:rsid w:val="00EA5D06"/>
    <w:rsid w:val="00EA5DBB"/>
    <w:rsid w:val="00EA6266"/>
    <w:rsid w:val="00EA6402"/>
    <w:rsid w:val="00EA6C13"/>
    <w:rsid w:val="00EA6F3B"/>
    <w:rsid w:val="00EA7479"/>
    <w:rsid w:val="00EA7509"/>
    <w:rsid w:val="00EB0182"/>
    <w:rsid w:val="00EB019A"/>
    <w:rsid w:val="00EB024E"/>
    <w:rsid w:val="00EB029F"/>
    <w:rsid w:val="00EB0456"/>
    <w:rsid w:val="00EB0539"/>
    <w:rsid w:val="00EB060E"/>
    <w:rsid w:val="00EB06ED"/>
    <w:rsid w:val="00EB0A0B"/>
    <w:rsid w:val="00EB0CEA"/>
    <w:rsid w:val="00EB0F7B"/>
    <w:rsid w:val="00EB1745"/>
    <w:rsid w:val="00EB18A7"/>
    <w:rsid w:val="00EB1B23"/>
    <w:rsid w:val="00EB2757"/>
    <w:rsid w:val="00EB2930"/>
    <w:rsid w:val="00EB3290"/>
    <w:rsid w:val="00EB3382"/>
    <w:rsid w:val="00EB4132"/>
    <w:rsid w:val="00EB4163"/>
    <w:rsid w:val="00EB429B"/>
    <w:rsid w:val="00EB4472"/>
    <w:rsid w:val="00EB4637"/>
    <w:rsid w:val="00EB46B9"/>
    <w:rsid w:val="00EB47B3"/>
    <w:rsid w:val="00EB481F"/>
    <w:rsid w:val="00EB4F12"/>
    <w:rsid w:val="00EB504C"/>
    <w:rsid w:val="00EB52C5"/>
    <w:rsid w:val="00EB5AED"/>
    <w:rsid w:val="00EB63E3"/>
    <w:rsid w:val="00EB6614"/>
    <w:rsid w:val="00EB6D75"/>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354"/>
    <w:rsid w:val="00EC09B9"/>
    <w:rsid w:val="00EC0B76"/>
    <w:rsid w:val="00EC0DF8"/>
    <w:rsid w:val="00EC10EC"/>
    <w:rsid w:val="00EC1188"/>
    <w:rsid w:val="00EC1964"/>
    <w:rsid w:val="00EC1C16"/>
    <w:rsid w:val="00EC211A"/>
    <w:rsid w:val="00EC2CCF"/>
    <w:rsid w:val="00EC2CD7"/>
    <w:rsid w:val="00EC2E2D"/>
    <w:rsid w:val="00EC31B7"/>
    <w:rsid w:val="00EC32CD"/>
    <w:rsid w:val="00EC35D5"/>
    <w:rsid w:val="00EC365E"/>
    <w:rsid w:val="00EC3753"/>
    <w:rsid w:val="00EC3863"/>
    <w:rsid w:val="00EC395D"/>
    <w:rsid w:val="00EC3B75"/>
    <w:rsid w:val="00EC3B8D"/>
    <w:rsid w:val="00EC3C05"/>
    <w:rsid w:val="00EC3C5C"/>
    <w:rsid w:val="00EC3D32"/>
    <w:rsid w:val="00EC3F06"/>
    <w:rsid w:val="00EC4A6B"/>
    <w:rsid w:val="00EC4A73"/>
    <w:rsid w:val="00EC4BF3"/>
    <w:rsid w:val="00EC4D99"/>
    <w:rsid w:val="00EC4F21"/>
    <w:rsid w:val="00EC504F"/>
    <w:rsid w:val="00EC567E"/>
    <w:rsid w:val="00EC5738"/>
    <w:rsid w:val="00EC5C92"/>
    <w:rsid w:val="00EC607B"/>
    <w:rsid w:val="00EC6732"/>
    <w:rsid w:val="00EC6F8D"/>
    <w:rsid w:val="00EC73BE"/>
    <w:rsid w:val="00EC75D7"/>
    <w:rsid w:val="00EC773D"/>
    <w:rsid w:val="00EC784B"/>
    <w:rsid w:val="00EC7CB6"/>
    <w:rsid w:val="00EC7ED7"/>
    <w:rsid w:val="00ED07EE"/>
    <w:rsid w:val="00ED09EE"/>
    <w:rsid w:val="00ED09F7"/>
    <w:rsid w:val="00ED0E12"/>
    <w:rsid w:val="00ED0E26"/>
    <w:rsid w:val="00ED1183"/>
    <w:rsid w:val="00ED1184"/>
    <w:rsid w:val="00ED140F"/>
    <w:rsid w:val="00ED1592"/>
    <w:rsid w:val="00ED2066"/>
    <w:rsid w:val="00ED245E"/>
    <w:rsid w:val="00ED24BB"/>
    <w:rsid w:val="00ED2DCB"/>
    <w:rsid w:val="00ED31F8"/>
    <w:rsid w:val="00ED32BB"/>
    <w:rsid w:val="00ED32F1"/>
    <w:rsid w:val="00ED366C"/>
    <w:rsid w:val="00ED37C0"/>
    <w:rsid w:val="00ED386F"/>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D71FE"/>
    <w:rsid w:val="00EE07CF"/>
    <w:rsid w:val="00EE0970"/>
    <w:rsid w:val="00EE0987"/>
    <w:rsid w:val="00EE0C62"/>
    <w:rsid w:val="00EE0F41"/>
    <w:rsid w:val="00EE10D1"/>
    <w:rsid w:val="00EE163C"/>
    <w:rsid w:val="00EE16EB"/>
    <w:rsid w:val="00EE1A48"/>
    <w:rsid w:val="00EE1A66"/>
    <w:rsid w:val="00EE2098"/>
    <w:rsid w:val="00EE211B"/>
    <w:rsid w:val="00EE2261"/>
    <w:rsid w:val="00EE2288"/>
    <w:rsid w:val="00EE261D"/>
    <w:rsid w:val="00EE26D8"/>
    <w:rsid w:val="00EE297C"/>
    <w:rsid w:val="00EE2B68"/>
    <w:rsid w:val="00EE2C8B"/>
    <w:rsid w:val="00EE2F53"/>
    <w:rsid w:val="00EE307B"/>
    <w:rsid w:val="00EE3177"/>
    <w:rsid w:val="00EE3258"/>
    <w:rsid w:val="00EE326E"/>
    <w:rsid w:val="00EE3299"/>
    <w:rsid w:val="00EE3C9A"/>
    <w:rsid w:val="00EE4120"/>
    <w:rsid w:val="00EE4141"/>
    <w:rsid w:val="00EE430D"/>
    <w:rsid w:val="00EE43EC"/>
    <w:rsid w:val="00EE45D5"/>
    <w:rsid w:val="00EE521C"/>
    <w:rsid w:val="00EE53F6"/>
    <w:rsid w:val="00EE5415"/>
    <w:rsid w:val="00EE5BD7"/>
    <w:rsid w:val="00EE5FD8"/>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861"/>
    <w:rsid w:val="00EF0923"/>
    <w:rsid w:val="00EF093A"/>
    <w:rsid w:val="00EF0B81"/>
    <w:rsid w:val="00EF0BB9"/>
    <w:rsid w:val="00EF1076"/>
    <w:rsid w:val="00EF11CF"/>
    <w:rsid w:val="00EF1589"/>
    <w:rsid w:val="00EF15ED"/>
    <w:rsid w:val="00EF16A8"/>
    <w:rsid w:val="00EF173A"/>
    <w:rsid w:val="00EF1764"/>
    <w:rsid w:val="00EF1BF3"/>
    <w:rsid w:val="00EF23AE"/>
    <w:rsid w:val="00EF25B1"/>
    <w:rsid w:val="00EF261B"/>
    <w:rsid w:val="00EF285A"/>
    <w:rsid w:val="00EF2A30"/>
    <w:rsid w:val="00EF2BE5"/>
    <w:rsid w:val="00EF2C21"/>
    <w:rsid w:val="00EF2DE8"/>
    <w:rsid w:val="00EF2FB7"/>
    <w:rsid w:val="00EF3151"/>
    <w:rsid w:val="00EF33EC"/>
    <w:rsid w:val="00EF37B2"/>
    <w:rsid w:val="00EF37D9"/>
    <w:rsid w:val="00EF387A"/>
    <w:rsid w:val="00EF3A3E"/>
    <w:rsid w:val="00EF3DE8"/>
    <w:rsid w:val="00EF472B"/>
    <w:rsid w:val="00EF4ADE"/>
    <w:rsid w:val="00EF4B16"/>
    <w:rsid w:val="00EF522E"/>
    <w:rsid w:val="00EF52BC"/>
    <w:rsid w:val="00EF54B1"/>
    <w:rsid w:val="00EF569E"/>
    <w:rsid w:val="00EF6197"/>
    <w:rsid w:val="00EF6315"/>
    <w:rsid w:val="00EF65F4"/>
    <w:rsid w:val="00EF6870"/>
    <w:rsid w:val="00EF6F83"/>
    <w:rsid w:val="00EF7033"/>
    <w:rsid w:val="00EF706B"/>
    <w:rsid w:val="00EF7096"/>
    <w:rsid w:val="00EF7877"/>
    <w:rsid w:val="00EF79FA"/>
    <w:rsid w:val="00EF7CC2"/>
    <w:rsid w:val="00EF7DE6"/>
    <w:rsid w:val="00F000BC"/>
    <w:rsid w:val="00F00B8B"/>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A70"/>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2E8E"/>
    <w:rsid w:val="00F132EC"/>
    <w:rsid w:val="00F13393"/>
    <w:rsid w:val="00F13E45"/>
    <w:rsid w:val="00F13EFF"/>
    <w:rsid w:val="00F13F76"/>
    <w:rsid w:val="00F14505"/>
    <w:rsid w:val="00F1461F"/>
    <w:rsid w:val="00F146EE"/>
    <w:rsid w:val="00F14783"/>
    <w:rsid w:val="00F1486C"/>
    <w:rsid w:val="00F148A6"/>
    <w:rsid w:val="00F14C16"/>
    <w:rsid w:val="00F14C44"/>
    <w:rsid w:val="00F152A2"/>
    <w:rsid w:val="00F158BE"/>
    <w:rsid w:val="00F15A1C"/>
    <w:rsid w:val="00F15E58"/>
    <w:rsid w:val="00F15EBA"/>
    <w:rsid w:val="00F15EBE"/>
    <w:rsid w:val="00F16004"/>
    <w:rsid w:val="00F16459"/>
    <w:rsid w:val="00F16756"/>
    <w:rsid w:val="00F167F8"/>
    <w:rsid w:val="00F16AD4"/>
    <w:rsid w:val="00F16FCA"/>
    <w:rsid w:val="00F1715C"/>
    <w:rsid w:val="00F171C2"/>
    <w:rsid w:val="00F20453"/>
    <w:rsid w:val="00F20BEC"/>
    <w:rsid w:val="00F20CCB"/>
    <w:rsid w:val="00F21110"/>
    <w:rsid w:val="00F2138F"/>
    <w:rsid w:val="00F21444"/>
    <w:rsid w:val="00F21DA8"/>
    <w:rsid w:val="00F221A7"/>
    <w:rsid w:val="00F227D5"/>
    <w:rsid w:val="00F22D01"/>
    <w:rsid w:val="00F22E5E"/>
    <w:rsid w:val="00F22FB0"/>
    <w:rsid w:val="00F23261"/>
    <w:rsid w:val="00F23520"/>
    <w:rsid w:val="00F23572"/>
    <w:rsid w:val="00F23AA0"/>
    <w:rsid w:val="00F23B2E"/>
    <w:rsid w:val="00F23B99"/>
    <w:rsid w:val="00F23E6F"/>
    <w:rsid w:val="00F2414D"/>
    <w:rsid w:val="00F2467C"/>
    <w:rsid w:val="00F24880"/>
    <w:rsid w:val="00F24DC5"/>
    <w:rsid w:val="00F25219"/>
    <w:rsid w:val="00F2564A"/>
    <w:rsid w:val="00F2566F"/>
    <w:rsid w:val="00F256DA"/>
    <w:rsid w:val="00F258CE"/>
    <w:rsid w:val="00F25A3C"/>
    <w:rsid w:val="00F25E65"/>
    <w:rsid w:val="00F25EE8"/>
    <w:rsid w:val="00F260D3"/>
    <w:rsid w:val="00F26449"/>
    <w:rsid w:val="00F2649F"/>
    <w:rsid w:val="00F26633"/>
    <w:rsid w:val="00F26854"/>
    <w:rsid w:val="00F269E7"/>
    <w:rsid w:val="00F26B1F"/>
    <w:rsid w:val="00F26CAD"/>
    <w:rsid w:val="00F26ECE"/>
    <w:rsid w:val="00F26FF0"/>
    <w:rsid w:val="00F27D64"/>
    <w:rsid w:val="00F27F4F"/>
    <w:rsid w:val="00F3005F"/>
    <w:rsid w:val="00F30109"/>
    <w:rsid w:val="00F30147"/>
    <w:rsid w:val="00F30148"/>
    <w:rsid w:val="00F30263"/>
    <w:rsid w:val="00F3073E"/>
    <w:rsid w:val="00F30CE4"/>
    <w:rsid w:val="00F30D97"/>
    <w:rsid w:val="00F30E94"/>
    <w:rsid w:val="00F30FF1"/>
    <w:rsid w:val="00F31415"/>
    <w:rsid w:val="00F31870"/>
    <w:rsid w:val="00F318A3"/>
    <w:rsid w:val="00F318D7"/>
    <w:rsid w:val="00F31CD1"/>
    <w:rsid w:val="00F31E26"/>
    <w:rsid w:val="00F322FF"/>
    <w:rsid w:val="00F3274E"/>
    <w:rsid w:val="00F32973"/>
    <w:rsid w:val="00F32A70"/>
    <w:rsid w:val="00F33307"/>
    <w:rsid w:val="00F33377"/>
    <w:rsid w:val="00F33B60"/>
    <w:rsid w:val="00F33C10"/>
    <w:rsid w:val="00F33F38"/>
    <w:rsid w:val="00F3421B"/>
    <w:rsid w:val="00F3432A"/>
    <w:rsid w:val="00F34952"/>
    <w:rsid w:val="00F34D60"/>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19"/>
    <w:rsid w:val="00F40FE0"/>
    <w:rsid w:val="00F414D9"/>
    <w:rsid w:val="00F41542"/>
    <w:rsid w:val="00F41D73"/>
    <w:rsid w:val="00F41FD0"/>
    <w:rsid w:val="00F42270"/>
    <w:rsid w:val="00F43924"/>
    <w:rsid w:val="00F43BFE"/>
    <w:rsid w:val="00F43F67"/>
    <w:rsid w:val="00F4402B"/>
    <w:rsid w:val="00F44114"/>
    <w:rsid w:val="00F4441E"/>
    <w:rsid w:val="00F448A2"/>
    <w:rsid w:val="00F44EAB"/>
    <w:rsid w:val="00F44EB6"/>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61F"/>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49"/>
    <w:rsid w:val="00F5409C"/>
    <w:rsid w:val="00F5442A"/>
    <w:rsid w:val="00F54543"/>
    <w:rsid w:val="00F549CF"/>
    <w:rsid w:val="00F554FD"/>
    <w:rsid w:val="00F55728"/>
    <w:rsid w:val="00F55EC2"/>
    <w:rsid w:val="00F561E2"/>
    <w:rsid w:val="00F56406"/>
    <w:rsid w:val="00F565F1"/>
    <w:rsid w:val="00F566B0"/>
    <w:rsid w:val="00F5695D"/>
    <w:rsid w:val="00F569DB"/>
    <w:rsid w:val="00F57148"/>
    <w:rsid w:val="00F57954"/>
    <w:rsid w:val="00F57A02"/>
    <w:rsid w:val="00F57C71"/>
    <w:rsid w:val="00F600E8"/>
    <w:rsid w:val="00F60233"/>
    <w:rsid w:val="00F6038A"/>
    <w:rsid w:val="00F6048C"/>
    <w:rsid w:val="00F612E8"/>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3F39"/>
    <w:rsid w:val="00F64050"/>
    <w:rsid w:val="00F64432"/>
    <w:rsid w:val="00F644FA"/>
    <w:rsid w:val="00F6471B"/>
    <w:rsid w:val="00F64848"/>
    <w:rsid w:val="00F6486A"/>
    <w:rsid w:val="00F653DA"/>
    <w:rsid w:val="00F65415"/>
    <w:rsid w:val="00F655B5"/>
    <w:rsid w:val="00F655CF"/>
    <w:rsid w:val="00F657B0"/>
    <w:rsid w:val="00F6589B"/>
    <w:rsid w:val="00F658AB"/>
    <w:rsid w:val="00F65911"/>
    <w:rsid w:val="00F659E6"/>
    <w:rsid w:val="00F65CC7"/>
    <w:rsid w:val="00F65CE1"/>
    <w:rsid w:val="00F6609B"/>
    <w:rsid w:val="00F66332"/>
    <w:rsid w:val="00F66E92"/>
    <w:rsid w:val="00F67050"/>
    <w:rsid w:val="00F67220"/>
    <w:rsid w:val="00F673C7"/>
    <w:rsid w:val="00F67453"/>
    <w:rsid w:val="00F67806"/>
    <w:rsid w:val="00F67A64"/>
    <w:rsid w:val="00F70D08"/>
    <w:rsid w:val="00F70D51"/>
    <w:rsid w:val="00F70E23"/>
    <w:rsid w:val="00F70E78"/>
    <w:rsid w:val="00F7100B"/>
    <w:rsid w:val="00F713CD"/>
    <w:rsid w:val="00F713F2"/>
    <w:rsid w:val="00F714F7"/>
    <w:rsid w:val="00F71617"/>
    <w:rsid w:val="00F71845"/>
    <w:rsid w:val="00F71B60"/>
    <w:rsid w:val="00F71C83"/>
    <w:rsid w:val="00F71DC2"/>
    <w:rsid w:val="00F71EA2"/>
    <w:rsid w:val="00F72229"/>
    <w:rsid w:val="00F726C4"/>
    <w:rsid w:val="00F729AC"/>
    <w:rsid w:val="00F72B18"/>
    <w:rsid w:val="00F73287"/>
    <w:rsid w:val="00F7347C"/>
    <w:rsid w:val="00F735B6"/>
    <w:rsid w:val="00F73910"/>
    <w:rsid w:val="00F73C09"/>
    <w:rsid w:val="00F7416C"/>
    <w:rsid w:val="00F743E7"/>
    <w:rsid w:val="00F74616"/>
    <w:rsid w:val="00F74974"/>
    <w:rsid w:val="00F749BA"/>
    <w:rsid w:val="00F74EC9"/>
    <w:rsid w:val="00F7508C"/>
    <w:rsid w:val="00F7513C"/>
    <w:rsid w:val="00F75188"/>
    <w:rsid w:val="00F755F2"/>
    <w:rsid w:val="00F75601"/>
    <w:rsid w:val="00F7561C"/>
    <w:rsid w:val="00F75A43"/>
    <w:rsid w:val="00F75B9C"/>
    <w:rsid w:val="00F762C9"/>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3E6"/>
    <w:rsid w:val="00F82637"/>
    <w:rsid w:val="00F82809"/>
    <w:rsid w:val="00F82BCD"/>
    <w:rsid w:val="00F82F4E"/>
    <w:rsid w:val="00F833B6"/>
    <w:rsid w:val="00F836F2"/>
    <w:rsid w:val="00F83A23"/>
    <w:rsid w:val="00F8406D"/>
    <w:rsid w:val="00F840CE"/>
    <w:rsid w:val="00F841C0"/>
    <w:rsid w:val="00F84495"/>
    <w:rsid w:val="00F844A5"/>
    <w:rsid w:val="00F84817"/>
    <w:rsid w:val="00F84CB9"/>
    <w:rsid w:val="00F84E26"/>
    <w:rsid w:val="00F852A8"/>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2F"/>
    <w:rsid w:val="00F922BD"/>
    <w:rsid w:val="00F923B0"/>
    <w:rsid w:val="00F924B6"/>
    <w:rsid w:val="00F92535"/>
    <w:rsid w:val="00F925FC"/>
    <w:rsid w:val="00F92698"/>
    <w:rsid w:val="00F92710"/>
    <w:rsid w:val="00F9299B"/>
    <w:rsid w:val="00F92CA3"/>
    <w:rsid w:val="00F932FE"/>
    <w:rsid w:val="00F936AA"/>
    <w:rsid w:val="00F937B2"/>
    <w:rsid w:val="00F93B27"/>
    <w:rsid w:val="00F93CE5"/>
    <w:rsid w:val="00F93DBF"/>
    <w:rsid w:val="00F94A15"/>
    <w:rsid w:val="00F9511F"/>
    <w:rsid w:val="00F951BB"/>
    <w:rsid w:val="00F95214"/>
    <w:rsid w:val="00F954CF"/>
    <w:rsid w:val="00F9597D"/>
    <w:rsid w:val="00F95A62"/>
    <w:rsid w:val="00F95B44"/>
    <w:rsid w:val="00F95BB8"/>
    <w:rsid w:val="00F95BBC"/>
    <w:rsid w:val="00F95BD0"/>
    <w:rsid w:val="00F95DFF"/>
    <w:rsid w:val="00F96159"/>
    <w:rsid w:val="00F963BB"/>
    <w:rsid w:val="00F9652A"/>
    <w:rsid w:val="00F965B8"/>
    <w:rsid w:val="00F965EF"/>
    <w:rsid w:val="00F96B12"/>
    <w:rsid w:val="00F97413"/>
    <w:rsid w:val="00F97846"/>
    <w:rsid w:val="00F97A59"/>
    <w:rsid w:val="00F97A8F"/>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752"/>
    <w:rsid w:val="00FA391C"/>
    <w:rsid w:val="00FA3953"/>
    <w:rsid w:val="00FA3C03"/>
    <w:rsid w:val="00FA40C7"/>
    <w:rsid w:val="00FA4830"/>
    <w:rsid w:val="00FA4851"/>
    <w:rsid w:val="00FA4D5A"/>
    <w:rsid w:val="00FA4E79"/>
    <w:rsid w:val="00FA4EDC"/>
    <w:rsid w:val="00FA5164"/>
    <w:rsid w:val="00FA5294"/>
    <w:rsid w:val="00FA53C1"/>
    <w:rsid w:val="00FA5723"/>
    <w:rsid w:val="00FA57BE"/>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026"/>
    <w:rsid w:val="00FB199C"/>
    <w:rsid w:val="00FB1B04"/>
    <w:rsid w:val="00FB1DE1"/>
    <w:rsid w:val="00FB1EA9"/>
    <w:rsid w:val="00FB1FA5"/>
    <w:rsid w:val="00FB2482"/>
    <w:rsid w:val="00FB24FD"/>
    <w:rsid w:val="00FB2932"/>
    <w:rsid w:val="00FB29AA"/>
    <w:rsid w:val="00FB2ADC"/>
    <w:rsid w:val="00FB2BE3"/>
    <w:rsid w:val="00FB2F01"/>
    <w:rsid w:val="00FB34A9"/>
    <w:rsid w:val="00FB366F"/>
    <w:rsid w:val="00FB37FD"/>
    <w:rsid w:val="00FB395C"/>
    <w:rsid w:val="00FB46EA"/>
    <w:rsid w:val="00FB4A04"/>
    <w:rsid w:val="00FB4EB6"/>
    <w:rsid w:val="00FB4F95"/>
    <w:rsid w:val="00FB4FEE"/>
    <w:rsid w:val="00FB50B8"/>
    <w:rsid w:val="00FB520E"/>
    <w:rsid w:val="00FB55BF"/>
    <w:rsid w:val="00FB584B"/>
    <w:rsid w:val="00FB649D"/>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2C50"/>
    <w:rsid w:val="00FC359A"/>
    <w:rsid w:val="00FC36C6"/>
    <w:rsid w:val="00FC3F04"/>
    <w:rsid w:val="00FC426B"/>
    <w:rsid w:val="00FC42A3"/>
    <w:rsid w:val="00FC438C"/>
    <w:rsid w:val="00FC4593"/>
    <w:rsid w:val="00FC4F70"/>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D5A"/>
    <w:rsid w:val="00FD0F99"/>
    <w:rsid w:val="00FD10EF"/>
    <w:rsid w:val="00FD1401"/>
    <w:rsid w:val="00FD17D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76F"/>
    <w:rsid w:val="00FD6BA4"/>
    <w:rsid w:val="00FD7594"/>
    <w:rsid w:val="00FD75E2"/>
    <w:rsid w:val="00FD7616"/>
    <w:rsid w:val="00FE06A8"/>
    <w:rsid w:val="00FE09DC"/>
    <w:rsid w:val="00FE0BCC"/>
    <w:rsid w:val="00FE161C"/>
    <w:rsid w:val="00FE18DE"/>
    <w:rsid w:val="00FE1AD4"/>
    <w:rsid w:val="00FE1CFD"/>
    <w:rsid w:val="00FE2210"/>
    <w:rsid w:val="00FE2409"/>
    <w:rsid w:val="00FE24FF"/>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4EF1"/>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617"/>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83"/>
    <w:rsid w:val="00FF6DEB"/>
    <w:rsid w:val="00FF7A82"/>
    <w:rsid w:val="00FF7DA9"/>
    <w:rsid w:val="00FF7F95"/>
    <w:rsid w:val="04C5DB60"/>
    <w:rsid w:val="08401436"/>
    <w:rsid w:val="09D1CC02"/>
    <w:rsid w:val="0D462DC1"/>
    <w:rsid w:val="0DB2774C"/>
    <w:rsid w:val="0E8F3EFE"/>
    <w:rsid w:val="1524692C"/>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DE78D2F7-AC1B-49C0-9CCE-27922EACB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6EA"/>
    <w:rPr>
      <w:rFonts w:eastAsia="MS Gothic"/>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aliases w:val="bt,正文文本,본문,正 文 文 本,본 문"/>
    <w:basedOn w:val="Normal"/>
    <w:link w:val="BodyTextChar"/>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W">
    <w:name w:val="EW"/>
    <w:basedOn w:val="Normal"/>
    <w:rsid w:val="007D1EDC"/>
    <w:pPr>
      <w:keepLines/>
      <w:overflowPunct w:val="0"/>
      <w:autoSpaceDE w:val="0"/>
      <w:autoSpaceDN w:val="0"/>
      <w:adjustRightInd w:val="0"/>
      <w:ind w:left="1702" w:hanging="1418"/>
      <w:textAlignment w:val="baseline"/>
    </w:pPr>
    <w:rPr>
      <w:rFonts w:eastAsia="Times New Roman"/>
      <w:sz w:val="20"/>
      <w:szCs w:val="20"/>
      <w:lang w:eastAsia="en-GB"/>
    </w:rPr>
  </w:style>
  <w:style w:type="character" w:customStyle="1" w:styleId="BodyTextChar">
    <w:name w:val="Body Text Char"/>
    <w:aliases w:val="bt Char,正文文本 Char,본문 Char,正 文 文 本 Char,본 문 Char"/>
    <w:link w:val="BodyText"/>
    <w:rsid w:val="00CD49F5"/>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0152073">
      <w:bodyDiv w:val="1"/>
      <w:marLeft w:val="0"/>
      <w:marRight w:val="0"/>
      <w:marTop w:val="0"/>
      <w:marBottom w:val="0"/>
      <w:divBdr>
        <w:top w:val="none" w:sz="0" w:space="0" w:color="auto"/>
        <w:left w:val="none" w:sz="0" w:space="0" w:color="auto"/>
        <w:bottom w:val="none" w:sz="0" w:space="0" w:color="auto"/>
        <w:right w:val="none" w:sz="0" w:space="0" w:color="auto"/>
      </w:divBdr>
      <w:divsChild>
        <w:div w:id="260454916">
          <w:marLeft w:val="360"/>
          <w:marRight w:val="0"/>
          <w:marTop w:val="200"/>
          <w:marBottom w:val="0"/>
          <w:divBdr>
            <w:top w:val="none" w:sz="0" w:space="0" w:color="auto"/>
            <w:left w:val="none" w:sz="0" w:space="0" w:color="auto"/>
            <w:bottom w:val="none" w:sz="0" w:space="0" w:color="auto"/>
            <w:right w:val="none" w:sz="0" w:space="0" w:color="auto"/>
          </w:divBdr>
        </w:div>
        <w:div w:id="591817720">
          <w:marLeft w:val="1080"/>
          <w:marRight w:val="0"/>
          <w:marTop w:val="100"/>
          <w:marBottom w:val="0"/>
          <w:divBdr>
            <w:top w:val="none" w:sz="0" w:space="0" w:color="auto"/>
            <w:left w:val="none" w:sz="0" w:space="0" w:color="auto"/>
            <w:bottom w:val="none" w:sz="0" w:space="0" w:color="auto"/>
            <w:right w:val="none" w:sz="0" w:space="0" w:color="auto"/>
          </w:divBdr>
        </w:div>
        <w:div w:id="878277564">
          <w:marLeft w:val="1080"/>
          <w:marRight w:val="0"/>
          <w:marTop w:val="100"/>
          <w:marBottom w:val="0"/>
          <w:divBdr>
            <w:top w:val="none" w:sz="0" w:space="0" w:color="auto"/>
            <w:left w:val="none" w:sz="0" w:space="0" w:color="auto"/>
            <w:bottom w:val="none" w:sz="0" w:space="0" w:color="auto"/>
            <w:right w:val="none" w:sz="0" w:space="0" w:color="auto"/>
          </w:divBdr>
        </w:div>
        <w:div w:id="922299792">
          <w:marLeft w:val="1080"/>
          <w:marRight w:val="0"/>
          <w:marTop w:val="100"/>
          <w:marBottom w:val="0"/>
          <w:divBdr>
            <w:top w:val="none" w:sz="0" w:space="0" w:color="auto"/>
            <w:left w:val="none" w:sz="0" w:space="0" w:color="auto"/>
            <w:bottom w:val="none" w:sz="0" w:space="0" w:color="auto"/>
            <w:right w:val="none" w:sz="0" w:space="0" w:color="auto"/>
          </w:divBdr>
        </w:div>
        <w:div w:id="1277132000">
          <w:marLeft w:val="1080"/>
          <w:marRight w:val="0"/>
          <w:marTop w:val="100"/>
          <w:marBottom w:val="0"/>
          <w:divBdr>
            <w:top w:val="none" w:sz="0" w:space="0" w:color="auto"/>
            <w:left w:val="none" w:sz="0" w:space="0" w:color="auto"/>
            <w:bottom w:val="none" w:sz="0" w:space="0" w:color="auto"/>
            <w:right w:val="none" w:sz="0" w:space="0" w:color="auto"/>
          </w:divBdr>
        </w:div>
        <w:div w:id="1782870391">
          <w:marLeft w:val="1080"/>
          <w:marRight w:val="0"/>
          <w:marTop w:val="100"/>
          <w:marBottom w:val="0"/>
          <w:divBdr>
            <w:top w:val="none" w:sz="0" w:space="0" w:color="auto"/>
            <w:left w:val="none" w:sz="0" w:space="0" w:color="auto"/>
            <w:bottom w:val="none" w:sz="0" w:space="0" w:color="auto"/>
            <w:right w:val="none" w:sz="0" w:space="0" w:color="auto"/>
          </w:divBdr>
        </w:div>
        <w:div w:id="1853373883">
          <w:marLeft w:val="360"/>
          <w:marRight w:val="0"/>
          <w:marTop w:val="200"/>
          <w:marBottom w:val="0"/>
          <w:divBdr>
            <w:top w:val="none" w:sz="0" w:space="0" w:color="auto"/>
            <w:left w:val="none" w:sz="0" w:space="0" w:color="auto"/>
            <w:bottom w:val="none" w:sz="0" w:space="0" w:color="auto"/>
            <w:right w:val="none" w:sz="0" w:space="0" w:color="auto"/>
          </w:divBdr>
        </w:div>
        <w:div w:id="1999377365">
          <w:marLeft w:val="360"/>
          <w:marRight w:val="0"/>
          <w:marTop w:val="200"/>
          <w:marBottom w:val="0"/>
          <w:divBdr>
            <w:top w:val="none" w:sz="0" w:space="0" w:color="auto"/>
            <w:left w:val="none" w:sz="0" w:space="0" w:color="auto"/>
            <w:bottom w:val="none" w:sz="0" w:space="0" w:color="auto"/>
            <w:right w:val="none" w:sz="0" w:space="0" w:color="auto"/>
          </w:divBdr>
        </w:div>
        <w:div w:id="2074739201">
          <w:marLeft w:val="1080"/>
          <w:marRight w:val="0"/>
          <w:marTop w:val="10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9380670">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25952816">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346A05-C537-4F7D-A2B7-9F12B6BF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5487</TotalTime>
  <Pages>18</Pages>
  <Words>5965</Words>
  <Characters>32220</Characters>
  <Application>Microsoft Office Word</Application>
  <DocSecurity>0</DocSecurity>
  <Lines>268</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1740</cp:revision>
  <dcterms:created xsi:type="dcterms:W3CDTF">2023-04-09T02:22:00Z</dcterms:created>
  <dcterms:modified xsi:type="dcterms:W3CDTF">2024-11-08T22:50:00Z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